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0B72" w14:textId="44098E73" w:rsidR="006C01FC" w:rsidRDefault="006C01FC" w:rsidP="00B914F5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65F9043" wp14:editId="2134B858">
            <wp:simplePos x="0" y="0"/>
            <wp:positionH relativeFrom="column">
              <wp:posOffset>1348740</wp:posOffset>
            </wp:positionH>
            <wp:positionV relativeFrom="paragraph">
              <wp:posOffset>-635</wp:posOffset>
            </wp:positionV>
            <wp:extent cx="3028950" cy="963295"/>
            <wp:effectExtent l="0" t="0" r="0" b="8255"/>
            <wp:wrapTight wrapText="bothSides">
              <wp:wrapPolygon edited="0">
                <wp:start x="0" y="0"/>
                <wp:lineTo x="0" y="21358"/>
                <wp:lineTo x="21464" y="21358"/>
                <wp:lineTo x="21464" y="0"/>
                <wp:lineTo x="0" y="0"/>
              </wp:wrapPolygon>
            </wp:wrapTight>
            <wp:docPr id="1" name="Picture 1" descr="cid:image001.png@01D31CF4.EFCF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31CF4.EFCF14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25C4F" w14:textId="493E5FD7" w:rsidR="006C01FC" w:rsidRDefault="006C01FC" w:rsidP="00B914F5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</w:rPr>
      </w:pPr>
    </w:p>
    <w:p w14:paraId="1490921D" w14:textId="55EE706F" w:rsidR="00B914F5" w:rsidRPr="006C01FC" w:rsidRDefault="006C01FC" w:rsidP="006C01FC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0"/>
          <w:szCs w:val="40"/>
        </w:rPr>
      </w:pPr>
      <w:r w:rsidRPr="006C01FC">
        <w:rPr>
          <w:rFonts w:eastAsia="Times New Roman" w:cstheme="minorHAnsi"/>
          <w:b/>
          <w:bCs/>
          <w:kern w:val="36"/>
          <w:sz w:val="40"/>
          <w:szCs w:val="40"/>
        </w:rPr>
        <w:t>INDIVIDUAL LEARNING PLANS, LEARNING AGREEMENTS AND PROGRESS REVIEWS</w:t>
      </w:r>
    </w:p>
    <w:p w14:paraId="094211D2" w14:textId="77777777" w:rsidR="00B914F5" w:rsidRPr="006C01FC" w:rsidRDefault="00B914F5" w:rsidP="006C01FC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6C01FC">
        <w:rPr>
          <w:rFonts w:eastAsia="Times New Roman" w:cstheme="minorHAnsi"/>
          <w:b/>
          <w:bCs/>
          <w:sz w:val="32"/>
          <w:szCs w:val="32"/>
        </w:rPr>
        <w:t>Purpose:</w:t>
      </w:r>
      <w:r w:rsidRPr="006C01FC">
        <w:rPr>
          <w:rFonts w:eastAsia="Times New Roman" w:cstheme="minorHAnsi"/>
          <w:sz w:val="32"/>
          <w:szCs w:val="32"/>
        </w:rPr>
        <w:t xml:space="preserve"> </w:t>
      </w:r>
    </w:p>
    <w:p w14:paraId="46B24A01" w14:textId="08A0230E" w:rsidR="00B914F5" w:rsidRPr="006C01FC" w:rsidRDefault="00B914F5" w:rsidP="006C01FC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6C01FC">
        <w:rPr>
          <w:rFonts w:eastAsia="Times New Roman" w:cstheme="minorHAnsi"/>
        </w:rPr>
        <w:t xml:space="preserve">To establish clear, SMART targets with </w:t>
      </w:r>
      <w:r w:rsidR="0097462B">
        <w:rPr>
          <w:rFonts w:eastAsia="Times New Roman" w:cstheme="minorHAnsi"/>
        </w:rPr>
        <w:t>Learners</w:t>
      </w:r>
      <w:r w:rsidRPr="006C01FC">
        <w:rPr>
          <w:rFonts w:eastAsia="Times New Roman" w:cstheme="minorHAnsi"/>
        </w:rPr>
        <w:t xml:space="preserve"> for their </w:t>
      </w:r>
      <w:r w:rsidR="007731E4">
        <w:rPr>
          <w:rFonts w:eastAsia="Times New Roman" w:cstheme="minorHAnsi"/>
        </w:rPr>
        <w:t xml:space="preserve">individual </w:t>
      </w:r>
      <w:r w:rsidRPr="006C01FC">
        <w:rPr>
          <w:rFonts w:eastAsia="Times New Roman" w:cstheme="minorHAnsi"/>
        </w:rPr>
        <w:t>achievement at the start of their programme</w:t>
      </w:r>
    </w:p>
    <w:p w14:paraId="40CDE25A" w14:textId="3B390951" w:rsidR="00B914F5" w:rsidRPr="006C01FC" w:rsidRDefault="00B914F5" w:rsidP="00B914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6C01FC">
        <w:rPr>
          <w:rFonts w:eastAsia="Times New Roman" w:cstheme="minorHAnsi"/>
        </w:rPr>
        <w:t>To check progress against these targets and set further targets throughout the programme</w:t>
      </w:r>
    </w:p>
    <w:p w14:paraId="3571764E" w14:textId="5893FD0E" w:rsidR="00B914F5" w:rsidRPr="006C01FC" w:rsidRDefault="00B914F5" w:rsidP="00B914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6C01FC">
        <w:rPr>
          <w:rFonts w:eastAsia="Times New Roman" w:cstheme="minorHAnsi"/>
        </w:rPr>
        <w:t xml:space="preserve">To check </w:t>
      </w:r>
      <w:r w:rsidR="0097462B">
        <w:rPr>
          <w:rFonts w:eastAsia="Times New Roman" w:cstheme="minorHAnsi"/>
        </w:rPr>
        <w:t>Learner</w:t>
      </w:r>
      <w:r w:rsidRPr="006C01FC">
        <w:rPr>
          <w:rFonts w:eastAsia="Times New Roman" w:cstheme="minorHAnsi"/>
        </w:rPr>
        <w:t xml:space="preserve"> welfar</w:t>
      </w:r>
      <w:r w:rsidR="006C01FC">
        <w:rPr>
          <w:rFonts w:eastAsia="Times New Roman" w:cstheme="minorHAnsi"/>
        </w:rPr>
        <w:t>e</w:t>
      </w:r>
    </w:p>
    <w:p w14:paraId="5CD45F7B" w14:textId="23ECAA40" w:rsidR="00B914F5" w:rsidRPr="006C01FC" w:rsidRDefault="00B914F5" w:rsidP="00B914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6C01FC">
        <w:rPr>
          <w:rFonts w:eastAsia="Times New Roman" w:cstheme="minorHAnsi"/>
        </w:rPr>
        <w:t xml:space="preserve">To reinforce </w:t>
      </w:r>
      <w:r w:rsidR="006C01FC">
        <w:rPr>
          <w:rFonts w:eastAsia="Times New Roman" w:cstheme="minorHAnsi"/>
        </w:rPr>
        <w:t>H</w:t>
      </w:r>
      <w:r w:rsidRPr="006C01FC">
        <w:rPr>
          <w:rFonts w:eastAsia="Times New Roman" w:cstheme="minorHAnsi"/>
        </w:rPr>
        <w:t xml:space="preserve">ealth &amp; </w:t>
      </w:r>
      <w:r w:rsidR="006C01FC">
        <w:rPr>
          <w:rFonts w:eastAsia="Times New Roman" w:cstheme="minorHAnsi"/>
        </w:rPr>
        <w:t>S</w:t>
      </w:r>
      <w:r w:rsidRPr="006C01FC">
        <w:rPr>
          <w:rFonts w:eastAsia="Times New Roman" w:cstheme="minorHAnsi"/>
        </w:rPr>
        <w:t xml:space="preserve">afety, </w:t>
      </w:r>
      <w:r w:rsidR="006C01FC">
        <w:rPr>
          <w:rFonts w:eastAsia="Times New Roman" w:cstheme="minorHAnsi"/>
        </w:rPr>
        <w:t>E</w:t>
      </w:r>
      <w:r w:rsidRPr="006C01FC">
        <w:rPr>
          <w:rFonts w:eastAsia="Times New Roman" w:cstheme="minorHAnsi"/>
        </w:rPr>
        <w:t xml:space="preserve">quality &amp; </w:t>
      </w:r>
      <w:r w:rsidR="006C01FC">
        <w:rPr>
          <w:rFonts w:eastAsia="Times New Roman" w:cstheme="minorHAnsi"/>
        </w:rPr>
        <w:t>D</w:t>
      </w:r>
      <w:r w:rsidRPr="006C01FC">
        <w:rPr>
          <w:rFonts w:eastAsia="Times New Roman" w:cstheme="minorHAnsi"/>
        </w:rPr>
        <w:t xml:space="preserve">iversity, </w:t>
      </w:r>
      <w:r w:rsidR="006C01FC">
        <w:rPr>
          <w:rFonts w:eastAsia="Times New Roman" w:cstheme="minorHAnsi"/>
        </w:rPr>
        <w:t>Inclusion, S</w:t>
      </w:r>
      <w:r w:rsidRPr="006C01FC">
        <w:rPr>
          <w:rFonts w:eastAsia="Times New Roman" w:cstheme="minorHAnsi"/>
        </w:rPr>
        <w:t xml:space="preserve">afeguarding, British </w:t>
      </w:r>
      <w:r w:rsidR="006C01FC">
        <w:rPr>
          <w:rFonts w:eastAsia="Times New Roman" w:cstheme="minorHAnsi"/>
        </w:rPr>
        <w:t>V</w:t>
      </w:r>
      <w:r w:rsidRPr="006C01FC">
        <w:rPr>
          <w:rFonts w:eastAsia="Times New Roman" w:cstheme="minorHAnsi"/>
        </w:rPr>
        <w:t>alues and Prevent</w:t>
      </w:r>
    </w:p>
    <w:p w14:paraId="5A5FE705" w14:textId="2FB73CD2" w:rsidR="00B914F5" w:rsidRPr="006C01FC" w:rsidRDefault="00B914F5" w:rsidP="00B914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6C01FC">
        <w:rPr>
          <w:rFonts w:eastAsia="Times New Roman" w:cstheme="minorHAnsi"/>
        </w:rPr>
        <w:t xml:space="preserve">To meet the requirements of </w:t>
      </w:r>
      <w:r w:rsidR="006C01FC">
        <w:rPr>
          <w:rFonts w:eastAsia="Times New Roman" w:cstheme="minorHAnsi"/>
        </w:rPr>
        <w:t>E</w:t>
      </w:r>
      <w:r w:rsidRPr="006C01FC">
        <w:rPr>
          <w:rFonts w:eastAsia="Times New Roman" w:cstheme="minorHAnsi"/>
        </w:rPr>
        <w:t xml:space="preserve">xternal </w:t>
      </w:r>
      <w:r w:rsidR="006C01FC">
        <w:rPr>
          <w:rFonts w:eastAsia="Times New Roman" w:cstheme="minorHAnsi"/>
        </w:rPr>
        <w:t>Awarding Body and Regulatory O</w:t>
      </w:r>
      <w:r w:rsidRPr="006C01FC">
        <w:rPr>
          <w:rFonts w:eastAsia="Times New Roman" w:cstheme="minorHAnsi"/>
        </w:rPr>
        <w:t>rganisations</w:t>
      </w:r>
    </w:p>
    <w:p w14:paraId="2C2E95E4" w14:textId="39458792" w:rsidR="00B914F5" w:rsidRPr="006C01FC" w:rsidRDefault="00B914F5" w:rsidP="00B914F5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6C01FC">
        <w:rPr>
          <w:rFonts w:eastAsia="Times New Roman" w:cstheme="minorHAnsi"/>
        </w:rPr>
        <w:t xml:space="preserve">Research has shown that regular </w:t>
      </w:r>
      <w:r w:rsidR="007731E4">
        <w:rPr>
          <w:rFonts w:eastAsia="Times New Roman" w:cstheme="minorHAnsi"/>
        </w:rPr>
        <w:t>P</w:t>
      </w:r>
      <w:r w:rsidRPr="006C01FC">
        <w:rPr>
          <w:rFonts w:eastAsia="Times New Roman" w:cstheme="minorHAnsi"/>
        </w:rPr>
        <w:t xml:space="preserve">rogress </w:t>
      </w:r>
      <w:r w:rsidR="007731E4">
        <w:rPr>
          <w:rFonts w:eastAsia="Times New Roman" w:cstheme="minorHAnsi"/>
        </w:rPr>
        <w:t>R</w:t>
      </w:r>
      <w:r w:rsidRPr="006C01FC">
        <w:rPr>
          <w:rFonts w:eastAsia="Times New Roman" w:cstheme="minorHAnsi"/>
        </w:rPr>
        <w:t xml:space="preserve">eviews improve </w:t>
      </w:r>
      <w:r w:rsidR="0097462B">
        <w:rPr>
          <w:rFonts w:eastAsia="Times New Roman" w:cstheme="minorHAnsi"/>
        </w:rPr>
        <w:t>Learner</w:t>
      </w:r>
      <w:r w:rsidRPr="006C01FC">
        <w:rPr>
          <w:rFonts w:eastAsia="Times New Roman" w:cstheme="minorHAnsi"/>
        </w:rPr>
        <w:t xml:space="preserve"> retention and achievement. </w:t>
      </w:r>
    </w:p>
    <w:p w14:paraId="212EB467" w14:textId="77777777" w:rsidR="007731E4" w:rsidRDefault="00B914F5" w:rsidP="0031730F">
      <w:pPr>
        <w:spacing w:after="0" w:line="240" w:lineRule="auto"/>
        <w:rPr>
          <w:rFonts w:eastAsia="Times New Roman" w:cstheme="minorHAnsi"/>
          <w:b/>
          <w:bCs/>
        </w:rPr>
      </w:pPr>
      <w:r w:rsidRPr="007731E4">
        <w:rPr>
          <w:rFonts w:eastAsia="Times New Roman" w:cstheme="minorHAnsi"/>
          <w:b/>
          <w:bCs/>
          <w:sz w:val="32"/>
          <w:szCs w:val="32"/>
        </w:rPr>
        <w:t xml:space="preserve">Staff </w:t>
      </w:r>
      <w:r w:rsidR="007731E4">
        <w:rPr>
          <w:rFonts w:eastAsia="Times New Roman" w:cstheme="minorHAnsi"/>
          <w:b/>
          <w:bCs/>
          <w:sz w:val="32"/>
          <w:szCs w:val="32"/>
        </w:rPr>
        <w:t>I</w:t>
      </w:r>
      <w:r w:rsidRPr="007731E4">
        <w:rPr>
          <w:rFonts w:eastAsia="Times New Roman" w:cstheme="minorHAnsi"/>
          <w:b/>
          <w:bCs/>
          <w:sz w:val="32"/>
          <w:szCs w:val="32"/>
        </w:rPr>
        <w:t>nvolved</w:t>
      </w:r>
    </w:p>
    <w:p w14:paraId="123914F6" w14:textId="27629BD3" w:rsidR="00B914F5" w:rsidRPr="006C01FC" w:rsidRDefault="00B914F5" w:rsidP="0031730F">
      <w:pPr>
        <w:spacing w:after="0" w:line="240" w:lineRule="auto"/>
        <w:rPr>
          <w:rFonts w:eastAsia="Times New Roman" w:cstheme="minorHAnsi"/>
        </w:rPr>
      </w:pPr>
      <w:r w:rsidRPr="006C01FC">
        <w:rPr>
          <w:rFonts w:eastAsia="Times New Roman" w:cstheme="minorHAnsi"/>
        </w:rPr>
        <w:t>Administration Assistants, MIS</w:t>
      </w:r>
      <w:r w:rsidR="007731E4">
        <w:rPr>
          <w:rFonts w:eastAsia="Times New Roman" w:cstheme="minorHAnsi"/>
        </w:rPr>
        <w:t xml:space="preserve"> Team</w:t>
      </w:r>
      <w:r w:rsidRPr="006C01FC">
        <w:rPr>
          <w:rFonts w:eastAsia="Times New Roman" w:cstheme="minorHAnsi"/>
        </w:rPr>
        <w:t xml:space="preserve">, </w:t>
      </w:r>
      <w:r w:rsidR="007731E4">
        <w:rPr>
          <w:rFonts w:eastAsia="Times New Roman" w:cstheme="minorHAnsi"/>
        </w:rPr>
        <w:t xml:space="preserve">Director of Quality &amp; Training, Principal, </w:t>
      </w:r>
      <w:r w:rsidRPr="006C01FC">
        <w:rPr>
          <w:rFonts w:eastAsia="Times New Roman" w:cstheme="minorHAnsi"/>
        </w:rPr>
        <w:t>Programme Managers, Tutors</w:t>
      </w:r>
      <w:r w:rsidR="0031730F">
        <w:rPr>
          <w:rFonts w:eastAsia="Times New Roman" w:cstheme="minorHAnsi"/>
        </w:rPr>
        <w:t xml:space="preserve">/Teachers/Assessors </w:t>
      </w:r>
      <w:r w:rsidRPr="006C01FC">
        <w:rPr>
          <w:rFonts w:eastAsia="Times New Roman" w:cstheme="minorHAnsi"/>
        </w:rPr>
        <w:t>and Employers (where appropriate)</w:t>
      </w:r>
      <w:r w:rsidR="007731E4">
        <w:rPr>
          <w:rFonts w:eastAsia="Times New Roman" w:cstheme="minorHAnsi"/>
        </w:rPr>
        <w:t>.</w:t>
      </w:r>
    </w:p>
    <w:p w14:paraId="2A8B786D" w14:textId="77777777" w:rsidR="0031730F" w:rsidRDefault="00B914F5" w:rsidP="00B914F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  <w:r w:rsidRPr="0031730F">
        <w:rPr>
          <w:rFonts w:eastAsia="Times New Roman" w:cstheme="minorHAnsi"/>
          <w:b/>
          <w:bCs/>
          <w:sz w:val="32"/>
          <w:szCs w:val="32"/>
        </w:rPr>
        <w:t>Quality Review</w:t>
      </w:r>
    </w:p>
    <w:p w14:paraId="32E5DFA2" w14:textId="7E461DA6" w:rsidR="00B914F5" w:rsidRPr="006C01FC" w:rsidRDefault="00B914F5" w:rsidP="00B914F5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6C01FC">
        <w:rPr>
          <w:rFonts w:eastAsia="Times New Roman" w:cstheme="minorHAnsi"/>
        </w:rPr>
        <w:t xml:space="preserve">This procedure is reviewed annually to ensure that it remains effective. All staff are invited to comment on its effectiveness and contribute to its review. Amendment is the responsibility of </w:t>
      </w:r>
      <w:r w:rsidR="0031730F">
        <w:rPr>
          <w:rFonts w:eastAsia="Times New Roman" w:cstheme="minorHAnsi"/>
        </w:rPr>
        <w:t xml:space="preserve">the Principal </w:t>
      </w:r>
      <w:r w:rsidR="00496C16" w:rsidRPr="006C01FC">
        <w:rPr>
          <w:rFonts w:eastAsia="Times New Roman" w:cstheme="minorHAnsi"/>
        </w:rPr>
        <w:t xml:space="preserve">in consultation with the </w:t>
      </w:r>
      <w:r w:rsidR="0031730F">
        <w:rPr>
          <w:rFonts w:eastAsia="Times New Roman" w:cstheme="minorHAnsi"/>
        </w:rPr>
        <w:t xml:space="preserve">Director of Quality &amp; Training and the </w:t>
      </w:r>
      <w:r w:rsidR="00496C16" w:rsidRPr="006C01FC">
        <w:rPr>
          <w:rFonts w:eastAsia="Times New Roman" w:cstheme="minorHAnsi"/>
        </w:rPr>
        <w:t>Programme Managers.</w:t>
      </w:r>
      <w:r w:rsidRPr="006C01FC">
        <w:rPr>
          <w:rFonts w:eastAsia="Times New Roman" w:cstheme="minorHAnsi"/>
        </w:rPr>
        <w:t xml:space="preserve"> </w:t>
      </w:r>
    </w:p>
    <w:p w14:paraId="37C12185" w14:textId="77777777" w:rsidR="00B914F5" w:rsidRPr="008B654E" w:rsidRDefault="00B914F5" w:rsidP="008B654E">
      <w:pPr>
        <w:spacing w:after="0" w:line="240" w:lineRule="auto"/>
        <w:outlineLvl w:val="1"/>
        <w:rPr>
          <w:rFonts w:eastAsia="Times New Roman" w:cstheme="minorHAnsi"/>
          <w:b/>
          <w:bCs/>
          <w:sz w:val="32"/>
          <w:szCs w:val="32"/>
        </w:rPr>
      </w:pPr>
      <w:r w:rsidRPr="008B654E">
        <w:rPr>
          <w:rFonts w:eastAsia="Times New Roman" w:cstheme="minorHAnsi"/>
          <w:b/>
          <w:bCs/>
          <w:sz w:val="32"/>
          <w:szCs w:val="32"/>
        </w:rPr>
        <w:t>Individual Learning Plans (ILP)/Learning Agreements</w:t>
      </w:r>
    </w:p>
    <w:p w14:paraId="072FB2BA" w14:textId="2142F617" w:rsidR="00B914F5" w:rsidRDefault="00B914F5" w:rsidP="008B654E">
      <w:pPr>
        <w:spacing w:after="0" w:line="240" w:lineRule="auto"/>
        <w:rPr>
          <w:rFonts w:eastAsia="Times New Roman" w:cstheme="minorHAnsi"/>
        </w:rPr>
      </w:pPr>
      <w:r w:rsidRPr="006C01FC">
        <w:rPr>
          <w:rFonts w:eastAsia="Times New Roman" w:cstheme="minorHAnsi"/>
        </w:rPr>
        <w:t>These are complete</w:t>
      </w:r>
      <w:r w:rsidR="00496C16" w:rsidRPr="006C01FC">
        <w:rPr>
          <w:rFonts w:eastAsia="Times New Roman" w:cstheme="minorHAnsi"/>
        </w:rPr>
        <w:t>d at the start of any programme</w:t>
      </w:r>
      <w:r w:rsidRPr="006C01FC">
        <w:rPr>
          <w:rFonts w:eastAsia="Times New Roman" w:cstheme="minorHAnsi"/>
        </w:rPr>
        <w:t xml:space="preserve"> during </w:t>
      </w:r>
      <w:r w:rsidR="008B654E">
        <w:rPr>
          <w:rFonts w:eastAsia="Times New Roman" w:cstheme="minorHAnsi"/>
        </w:rPr>
        <w:t>Academy/C</w:t>
      </w:r>
      <w:r w:rsidRPr="006C01FC">
        <w:rPr>
          <w:rFonts w:eastAsia="Times New Roman" w:cstheme="minorHAnsi"/>
        </w:rPr>
        <w:t xml:space="preserve">ollege </w:t>
      </w:r>
      <w:r w:rsidR="008B654E">
        <w:rPr>
          <w:rFonts w:eastAsia="Times New Roman" w:cstheme="minorHAnsi"/>
        </w:rPr>
        <w:t>I</w:t>
      </w:r>
      <w:r w:rsidRPr="006C01FC">
        <w:rPr>
          <w:rFonts w:eastAsia="Times New Roman" w:cstheme="minorHAnsi"/>
        </w:rPr>
        <w:t>nduction</w:t>
      </w:r>
      <w:r w:rsidR="008B654E">
        <w:rPr>
          <w:rFonts w:eastAsia="Times New Roman" w:cstheme="minorHAnsi"/>
        </w:rPr>
        <w:t>s</w:t>
      </w:r>
      <w:r w:rsidR="00496C16" w:rsidRPr="006C01FC">
        <w:rPr>
          <w:rFonts w:eastAsia="Times New Roman" w:cstheme="minorHAnsi"/>
        </w:rPr>
        <w:t>.</w:t>
      </w:r>
      <w:r w:rsidRPr="006C01FC">
        <w:rPr>
          <w:rFonts w:eastAsia="Times New Roman" w:cstheme="minorHAnsi"/>
        </w:rPr>
        <w:t xml:space="preserve"> </w:t>
      </w:r>
      <w:r w:rsidR="008B654E">
        <w:rPr>
          <w:rFonts w:eastAsia="Times New Roman" w:cstheme="minorHAnsi"/>
        </w:rPr>
        <w:t xml:space="preserve">They may also be revisited at any time during the course of study, should changes to the </w:t>
      </w:r>
      <w:r w:rsidR="0097462B">
        <w:rPr>
          <w:rFonts w:eastAsia="Times New Roman" w:cstheme="minorHAnsi"/>
        </w:rPr>
        <w:t>Learner</w:t>
      </w:r>
      <w:r w:rsidR="008B654E">
        <w:rPr>
          <w:rFonts w:eastAsia="Times New Roman" w:cstheme="minorHAnsi"/>
        </w:rPr>
        <w:t>’s circumstances occur.</w:t>
      </w:r>
    </w:p>
    <w:p w14:paraId="6D8D6EB3" w14:textId="77777777" w:rsidR="008B654E" w:rsidRPr="006C01FC" w:rsidRDefault="008B654E" w:rsidP="008B654E">
      <w:pPr>
        <w:spacing w:after="0" w:line="240" w:lineRule="auto"/>
        <w:rPr>
          <w:rFonts w:eastAsia="Times New Roman" w:cstheme="minorHAnsi"/>
        </w:rPr>
      </w:pPr>
    </w:p>
    <w:p w14:paraId="4BE84104" w14:textId="77777777" w:rsidR="00B914F5" w:rsidRPr="008B654E" w:rsidRDefault="00B914F5" w:rsidP="008B654E">
      <w:pPr>
        <w:spacing w:after="0" w:line="240" w:lineRule="auto"/>
        <w:outlineLvl w:val="1"/>
        <w:rPr>
          <w:rFonts w:eastAsia="Times New Roman" w:cstheme="minorHAnsi"/>
          <w:b/>
          <w:bCs/>
          <w:sz w:val="32"/>
          <w:szCs w:val="32"/>
        </w:rPr>
      </w:pPr>
      <w:r w:rsidRPr="008B654E">
        <w:rPr>
          <w:rFonts w:eastAsia="Times New Roman" w:cstheme="minorHAnsi"/>
          <w:b/>
          <w:bCs/>
          <w:sz w:val="32"/>
          <w:szCs w:val="32"/>
        </w:rPr>
        <w:t>Progress Reviews</w:t>
      </w:r>
    </w:p>
    <w:p w14:paraId="2813202E" w14:textId="6C96D59A" w:rsidR="00496C16" w:rsidRPr="006C01FC" w:rsidRDefault="00496C16" w:rsidP="008B654E">
      <w:pPr>
        <w:spacing w:after="0" w:line="240" w:lineRule="auto"/>
        <w:outlineLvl w:val="1"/>
        <w:rPr>
          <w:rFonts w:eastAsia="Times New Roman" w:cstheme="minorHAnsi"/>
          <w:b/>
          <w:bCs/>
        </w:rPr>
      </w:pPr>
      <w:r w:rsidRPr="006C01FC">
        <w:rPr>
          <w:rFonts w:eastAsia="Times New Roman" w:cstheme="minorHAnsi"/>
        </w:rPr>
        <w:t xml:space="preserve">Progress </w:t>
      </w:r>
      <w:r w:rsidR="008B654E">
        <w:rPr>
          <w:rFonts w:eastAsia="Times New Roman" w:cstheme="minorHAnsi"/>
        </w:rPr>
        <w:t>R</w:t>
      </w:r>
      <w:r w:rsidRPr="006C01FC">
        <w:rPr>
          <w:rFonts w:eastAsia="Times New Roman" w:cstheme="minorHAnsi"/>
        </w:rPr>
        <w:t xml:space="preserve">eviews are included within the ILP and should reflect upon the information given at the beginning of the course as well as the progress and development </w:t>
      </w:r>
      <w:r w:rsidR="008B654E">
        <w:rPr>
          <w:rFonts w:eastAsia="Times New Roman" w:cstheme="minorHAnsi"/>
        </w:rPr>
        <w:t>made by the</w:t>
      </w:r>
      <w:r w:rsidRPr="006C01FC">
        <w:rPr>
          <w:rFonts w:eastAsia="Times New Roman" w:cstheme="minorHAnsi"/>
        </w:rPr>
        <w:t xml:space="preserve"> </w:t>
      </w:r>
      <w:r w:rsidR="0097462B">
        <w:rPr>
          <w:rFonts w:eastAsia="Times New Roman" w:cstheme="minorHAnsi"/>
        </w:rPr>
        <w:t>Learner</w:t>
      </w:r>
      <w:r w:rsidRPr="006C01FC">
        <w:rPr>
          <w:rFonts w:eastAsia="Times New Roman" w:cstheme="minorHAnsi"/>
        </w:rPr>
        <w:t xml:space="preserve"> </w:t>
      </w:r>
      <w:r w:rsidR="008B654E">
        <w:rPr>
          <w:rFonts w:eastAsia="Times New Roman" w:cstheme="minorHAnsi"/>
        </w:rPr>
        <w:t>at intervals during their course of study</w:t>
      </w:r>
      <w:r w:rsidRPr="006C01FC">
        <w:rPr>
          <w:rFonts w:eastAsia="Times New Roman" w:cstheme="minorHAnsi"/>
        </w:rPr>
        <w:t>.</w:t>
      </w:r>
    </w:p>
    <w:p w14:paraId="2A316542" w14:textId="77777777" w:rsidR="008B654E" w:rsidRDefault="008B654E" w:rsidP="008B654E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32"/>
        </w:rPr>
      </w:pPr>
    </w:p>
    <w:p w14:paraId="00C64381" w14:textId="258CEB73" w:rsidR="00B914F5" w:rsidRPr="008B654E" w:rsidRDefault="00B914F5" w:rsidP="008B654E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32"/>
        </w:rPr>
      </w:pPr>
      <w:r w:rsidRPr="008B654E">
        <w:rPr>
          <w:rFonts w:eastAsia="Times New Roman" w:cstheme="minorHAnsi"/>
          <w:b/>
          <w:bCs/>
          <w:sz w:val="32"/>
          <w:szCs w:val="32"/>
        </w:rPr>
        <w:t>Frequency</w:t>
      </w:r>
    </w:p>
    <w:p w14:paraId="51186795" w14:textId="54632C79" w:rsidR="00B914F5" w:rsidRPr="006C01FC" w:rsidRDefault="00496C16" w:rsidP="008B654E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6C01FC">
        <w:rPr>
          <w:rFonts w:eastAsia="Times New Roman" w:cstheme="minorHAnsi"/>
        </w:rPr>
        <w:t xml:space="preserve">First </w:t>
      </w:r>
      <w:r w:rsidR="008B654E">
        <w:rPr>
          <w:rFonts w:eastAsia="Times New Roman" w:cstheme="minorHAnsi"/>
        </w:rPr>
        <w:t>R</w:t>
      </w:r>
      <w:r w:rsidRPr="006C01FC">
        <w:rPr>
          <w:rFonts w:eastAsia="Times New Roman" w:cstheme="minorHAnsi"/>
        </w:rPr>
        <w:t>eview - 8</w:t>
      </w:r>
      <w:r w:rsidR="00B914F5" w:rsidRPr="006C01FC">
        <w:rPr>
          <w:rFonts w:eastAsia="Times New Roman" w:cstheme="minorHAnsi"/>
        </w:rPr>
        <w:t xml:space="preserve"> weeks from the start of the programme </w:t>
      </w:r>
    </w:p>
    <w:p w14:paraId="304A900E" w14:textId="47E68764" w:rsidR="00B914F5" w:rsidRPr="006C01FC" w:rsidRDefault="008B654E" w:rsidP="008B654E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</w:rPr>
        <w:t xml:space="preserve">A minimum of </w:t>
      </w:r>
      <w:r w:rsidR="00B914F5" w:rsidRPr="006C01FC">
        <w:rPr>
          <w:rFonts w:eastAsia="Times New Roman" w:cstheme="minorHAnsi"/>
        </w:rPr>
        <w:t xml:space="preserve">8 </w:t>
      </w:r>
      <w:r w:rsidR="00496C16" w:rsidRPr="006C01FC">
        <w:rPr>
          <w:rFonts w:eastAsia="Times New Roman" w:cstheme="minorHAnsi"/>
        </w:rPr>
        <w:t>weeks</w:t>
      </w:r>
      <w:r>
        <w:rPr>
          <w:rFonts w:eastAsia="Times New Roman" w:cstheme="minorHAnsi"/>
        </w:rPr>
        <w:t xml:space="preserve"> thereafter</w:t>
      </w:r>
      <w:r w:rsidR="00496C16" w:rsidRPr="006C01FC">
        <w:rPr>
          <w:rFonts w:eastAsia="Times New Roman" w:cstheme="minorHAnsi"/>
        </w:rPr>
        <w:t xml:space="preserve"> (excluding holiday</w:t>
      </w:r>
      <w:r>
        <w:rPr>
          <w:rFonts w:eastAsia="Times New Roman" w:cstheme="minorHAnsi"/>
        </w:rPr>
        <w:t xml:space="preserve"> periods</w:t>
      </w:r>
      <w:r w:rsidR="00496C16" w:rsidRPr="006C01FC">
        <w:rPr>
          <w:rFonts w:eastAsia="Times New Roman" w:cstheme="minorHAnsi"/>
        </w:rPr>
        <w:t>)</w:t>
      </w:r>
    </w:p>
    <w:p w14:paraId="37852E9F" w14:textId="77777777" w:rsidR="00B914F5" w:rsidRPr="006C01FC" w:rsidRDefault="00B914F5" w:rsidP="00B914F5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</w:rPr>
      </w:pPr>
    </w:p>
    <w:p w14:paraId="2327F997" w14:textId="77ACDD1D" w:rsidR="00B914F5" w:rsidRPr="008B654E" w:rsidRDefault="008B654E" w:rsidP="008B654E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32"/>
        </w:rPr>
      </w:pPr>
      <w:r w:rsidRPr="008B654E">
        <w:rPr>
          <w:rFonts w:eastAsia="Times New Roman" w:cstheme="minorHAnsi"/>
          <w:b/>
          <w:bCs/>
          <w:sz w:val="32"/>
          <w:szCs w:val="32"/>
        </w:rPr>
        <w:lastRenderedPageBreak/>
        <w:t>P</w:t>
      </w:r>
      <w:r w:rsidR="00B914F5" w:rsidRPr="008B654E">
        <w:rPr>
          <w:rFonts w:eastAsia="Times New Roman" w:cstheme="minorHAnsi"/>
          <w:b/>
          <w:bCs/>
          <w:sz w:val="32"/>
          <w:szCs w:val="32"/>
        </w:rPr>
        <w:t>rocedure</w:t>
      </w:r>
    </w:p>
    <w:p w14:paraId="4F9ECB47" w14:textId="68EBABB4" w:rsidR="00B914F5" w:rsidRPr="006C01FC" w:rsidRDefault="00B914F5" w:rsidP="008B654E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01FC">
        <w:rPr>
          <w:rFonts w:eastAsia="Times New Roman" w:cstheme="minorHAnsi"/>
        </w:rPr>
        <w:t>The MIS</w:t>
      </w:r>
      <w:r w:rsidR="00E81BA0">
        <w:rPr>
          <w:rFonts w:eastAsia="Times New Roman" w:cstheme="minorHAnsi"/>
        </w:rPr>
        <w:t xml:space="preserve"> team are</w:t>
      </w:r>
      <w:r w:rsidRPr="006C01FC">
        <w:rPr>
          <w:rFonts w:eastAsia="Times New Roman" w:cstheme="minorHAnsi"/>
        </w:rPr>
        <w:t xml:space="preserve"> made aware as soon as possible of any planned </w:t>
      </w:r>
      <w:r w:rsidR="00E81BA0">
        <w:rPr>
          <w:rFonts w:eastAsia="Times New Roman" w:cstheme="minorHAnsi"/>
        </w:rPr>
        <w:t>R</w:t>
      </w:r>
      <w:r w:rsidRPr="006C01FC">
        <w:rPr>
          <w:rFonts w:eastAsia="Times New Roman" w:cstheme="minorHAnsi"/>
        </w:rPr>
        <w:t>eview dates</w:t>
      </w:r>
      <w:r w:rsidR="00496C16" w:rsidRPr="006C01FC">
        <w:rPr>
          <w:rFonts w:eastAsia="Times New Roman" w:cstheme="minorHAnsi"/>
        </w:rPr>
        <w:t xml:space="preserve"> as the dates are planned at the beginning of the programme</w:t>
      </w:r>
      <w:r w:rsidRPr="006C01FC">
        <w:rPr>
          <w:rFonts w:eastAsia="Times New Roman" w:cstheme="minorHAnsi"/>
        </w:rPr>
        <w:t xml:space="preserve"> </w:t>
      </w:r>
    </w:p>
    <w:p w14:paraId="19E95031" w14:textId="3C8B51F0" w:rsidR="00B914F5" w:rsidRPr="006C01FC" w:rsidRDefault="00B914F5" w:rsidP="008B654E">
      <w:pPr>
        <w:numPr>
          <w:ilvl w:val="0"/>
          <w:numId w:val="4"/>
        </w:numPr>
        <w:spacing w:after="100" w:afterAutospacing="1" w:line="240" w:lineRule="auto"/>
        <w:rPr>
          <w:rFonts w:eastAsia="Times New Roman" w:cstheme="minorHAnsi"/>
        </w:rPr>
      </w:pPr>
      <w:r w:rsidRPr="006C01FC">
        <w:rPr>
          <w:rFonts w:eastAsia="Times New Roman" w:cstheme="minorHAnsi"/>
        </w:rPr>
        <w:t xml:space="preserve">Reviews are conducted as per any </w:t>
      </w:r>
      <w:r w:rsidR="00E81BA0">
        <w:rPr>
          <w:rFonts w:eastAsia="Times New Roman" w:cstheme="minorHAnsi"/>
        </w:rPr>
        <w:t>R</w:t>
      </w:r>
      <w:r w:rsidRPr="006C01FC">
        <w:rPr>
          <w:rFonts w:eastAsia="Times New Roman" w:cstheme="minorHAnsi"/>
        </w:rPr>
        <w:t xml:space="preserve">eview </w:t>
      </w:r>
      <w:r w:rsidR="00E81BA0">
        <w:rPr>
          <w:rFonts w:eastAsia="Times New Roman" w:cstheme="minorHAnsi"/>
        </w:rPr>
        <w:t>S</w:t>
      </w:r>
      <w:r w:rsidRPr="006C01FC">
        <w:rPr>
          <w:rFonts w:eastAsia="Times New Roman" w:cstheme="minorHAnsi"/>
        </w:rPr>
        <w:t xml:space="preserve">chedule that has been drawn up for the programme, ensuring that all </w:t>
      </w:r>
      <w:r w:rsidR="0097462B">
        <w:rPr>
          <w:rFonts w:eastAsia="Times New Roman" w:cstheme="minorHAnsi"/>
        </w:rPr>
        <w:t>Learners</w:t>
      </w:r>
      <w:r w:rsidR="00496C16" w:rsidRPr="006C01FC">
        <w:rPr>
          <w:rFonts w:eastAsia="Times New Roman" w:cstheme="minorHAnsi"/>
        </w:rPr>
        <w:t xml:space="preserve"> are seen. At this time the </w:t>
      </w:r>
      <w:r w:rsidR="00E81BA0">
        <w:rPr>
          <w:rFonts w:eastAsia="Times New Roman" w:cstheme="minorHAnsi"/>
        </w:rPr>
        <w:t>R</w:t>
      </w:r>
      <w:r w:rsidR="00496C16" w:rsidRPr="006C01FC">
        <w:rPr>
          <w:rFonts w:eastAsia="Times New Roman" w:cstheme="minorHAnsi"/>
        </w:rPr>
        <w:t>eview</w:t>
      </w:r>
      <w:r w:rsidRPr="006C01FC">
        <w:rPr>
          <w:rFonts w:eastAsia="Times New Roman" w:cstheme="minorHAnsi"/>
        </w:rPr>
        <w:t xml:space="preserve"> is completed along with a </w:t>
      </w:r>
      <w:r w:rsidR="0097462B">
        <w:rPr>
          <w:rFonts w:eastAsia="Times New Roman" w:cstheme="minorHAnsi"/>
        </w:rPr>
        <w:t>Learner</w:t>
      </w:r>
      <w:r w:rsidRPr="006C01FC">
        <w:rPr>
          <w:rFonts w:eastAsia="Times New Roman" w:cstheme="minorHAnsi"/>
        </w:rPr>
        <w:t xml:space="preserve"> Monthly Evaluation</w:t>
      </w:r>
    </w:p>
    <w:p w14:paraId="26B622C5" w14:textId="0A7EA392" w:rsidR="00B914F5" w:rsidRPr="006C01FC" w:rsidRDefault="0097462B" w:rsidP="00B914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Learners</w:t>
      </w:r>
      <w:r w:rsidR="00B914F5" w:rsidRPr="006C01FC">
        <w:rPr>
          <w:rFonts w:eastAsia="Times New Roman" w:cstheme="minorHAnsi"/>
        </w:rPr>
        <w:t xml:space="preserve"> are referred to the Learning Support Officer or Designated Safeguarding Officer as necessary</w:t>
      </w:r>
    </w:p>
    <w:p w14:paraId="3460B789" w14:textId="72F726E8" w:rsidR="00B914F5" w:rsidRDefault="00496C16" w:rsidP="00B914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6C01FC">
        <w:rPr>
          <w:rFonts w:eastAsia="Times New Roman" w:cstheme="minorHAnsi"/>
        </w:rPr>
        <w:t>RAG r</w:t>
      </w:r>
      <w:r w:rsidR="00B914F5" w:rsidRPr="006C01FC">
        <w:rPr>
          <w:rFonts w:eastAsia="Times New Roman" w:cstheme="minorHAnsi"/>
        </w:rPr>
        <w:t xml:space="preserve">ating details from the Monthly Evaluation Form are entered onto PICS so that </w:t>
      </w:r>
      <w:r w:rsidR="0097462B">
        <w:rPr>
          <w:rFonts w:eastAsia="Times New Roman" w:cstheme="minorHAnsi"/>
        </w:rPr>
        <w:t>Learners</w:t>
      </w:r>
      <w:r w:rsidR="00B914F5" w:rsidRPr="006C01FC">
        <w:rPr>
          <w:rFonts w:eastAsia="Times New Roman" w:cstheme="minorHAnsi"/>
        </w:rPr>
        <w:t xml:space="preserve"> can be supported as necessary</w:t>
      </w:r>
    </w:p>
    <w:p w14:paraId="361302BA" w14:textId="77777777" w:rsidR="00F60F8F" w:rsidRDefault="00F60F8F" w:rsidP="00F60F8F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7BC502DA" w14:textId="77777777" w:rsidR="00F60F8F" w:rsidRDefault="00F60F8F" w:rsidP="00F60F8F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6190FC8A" w14:textId="77777777" w:rsidR="00F60F8F" w:rsidRDefault="00F60F8F" w:rsidP="00F60F8F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1C234869" w14:textId="77777777" w:rsidR="00F60F8F" w:rsidRDefault="00F60F8F" w:rsidP="00F60F8F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0D776AC4" w14:textId="77777777" w:rsidR="00F60F8F" w:rsidRDefault="00F60F8F" w:rsidP="00F60F8F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0C786DDB" w14:textId="77777777" w:rsidR="00F60F8F" w:rsidRDefault="00F60F8F" w:rsidP="00F60F8F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45728D60" w14:textId="77777777" w:rsidR="00F60F8F" w:rsidRDefault="00F60F8F" w:rsidP="00F60F8F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4D91188A" w14:textId="77777777" w:rsidR="00F60F8F" w:rsidRDefault="00F60F8F" w:rsidP="00F60F8F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5EEE3B0A" w14:textId="77777777" w:rsidR="00F60F8F" w:rsidRDefault="00F60F8F" w:rsidP="00F60F8F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03A77349" w14:textId="77777777" w:rsidR="00F60F8F" w:rsidRDefault="00F60F8F" w:rsidP="00F60F8F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3D592CF8" w14:textId="77777777" w:rsidR="00F60F8F" w:rsidRDefault="00F60F8F" w:rsidP="00F60F8F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3C05943D" w14:textId="77777777" w:rsidR="00F60F8F" w:rsidRDefault="00F60F8F" w:rsidP="00F60F8F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61BC3C27" w14:textId="77777777" w:rsidR="00F60F8F" w:rsidRDefault="00F60F8F" w:rsidP="00F60F8F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30EA9DEF" w14:textId="77777777" w:rsidR="00F60F8F" w:rsidRDefault="00F60F8F" w:rsidP="00F60F8F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73FAEBC6" w14:textId="77777777" w:rsidR="00F60F8F" w:rsidRDefault="00F60F8F" w:rsidP="00F60F8F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73DB2640" w14:textId="77777777" w:rsidR="00F60F8F" w:rsidRDefault="00F60F8F" w:rsidP="00F60F8F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67C2318F" w14:textId="77777777" w:rsidR="00F60F8F" w:rsidRDefault="00F60F8F" w:rsidP="00F60F8F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75D08CE2" w14:textId="77777777" w:rsidR="00F60F8F" w:rsidRDefault="00F60F8F" w:rsidP="00F60F8F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5A194C15" w14:textId="77777777" w:rsidR="00F60F8F" w:rsidRPr="00F60F8F" w:rsidRDefault="00F60F8F" w:rsidP="00F60F8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BFBFBF" w:themeColor="background1" w:themeShade="BF"/>
          <w:sz w:val="18"/>
          <w:szCs w:val="18"/>
        </w:rPr>
      </w:pPr>
    </w:p>
    <w:p w14:paraId="1C29A469" w14:textId="02705B29" w:rsidR="00F60F8F" w:rsidRPr="00F60F8F" w:rsidRDefault="00F60F8F" w:rsidP="00F60F8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BFBFBF" w:themeColor="background1" w:themeShade="BF"/>
          <w:sz w:val="18"/>
          <w:szCs w:val="18"/>
        </w:rPr>
      </w:pPr>
      <w:r w:rsidRPr="00F60F8F">
        <w:rPr>
          <w:rFonts w:eastAsia="Times New Roman" w:cstheme="minorHAnsi"/>
          <w:color w:val="BFBFBF" w:themeColor="background1" w:themeShade="BF"/>
          <w:sz w:val="18"/>
          <w:szCs w:val="18"/>
        </w:rPr>
        <w:t>RTA ILP Policy – reviewed 5-3-2024</w:t>
      </w:r>
    </w:p>
    <w:sectPr w:rsidR="00F60F8F" w:rsidRPr="00F60F8F" w:rsidSect="004D19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3489A"/>
    <w:multiLevelType w:val="multilevel"/>
    <w:tmpl w:val="DD86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AA38C1"/>
    <w:multiLevelType w:val="multilevel"/>
    <w:tmpl w:val="F18C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F878D9"/>
    <w:multiLevelType w:val="multilevel"/>
    <w:tmpl w:val="EEFA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A35BA0"/>
    <w:multiLevelType w:val="multilevel"/>
    <w:tmpl w:val="8060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3657027">
    <w:abstractNumId w:val="3"/>
  </w:num>
  <w:num w:numId="2" w16cid:durableId="819420862">
    <w:abstractNumId w:val="0"/>
  </w:num>
  <w:num w:numId="3" w16cid:durableId="1371606774">
    <w:abstractNumId w:val="2"/>
  </w:num>
  <w:num w:numId="4" w16cid:durableId="2096242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4F5"/>
    <w:rsid w:val="0031730F"/>
    <w:rsid w:val="003E20D7"/>
    <w:rsid w:val="00496C16"/>
    <w:rsid w:val="004D19B9"/>
    <w:rsid w:val="006C01FC"/>
    <w:rsid w:val="007731E4"/>
    <w:rsid w:val="008B654E"/>
    <w:rsid w:val="0097462B"/>
    <w:rsid w:val="00B914F5"/>
    <w:rsid w:val="00BE7706"/>
    <w:rsid w:val="00CA6E5C"/>
    <w:rsid w:val="00E81BA0"/>
    <w:rsid w:val="00F122CC"/>
    <w:rsid w:val="00F60F8F"/>
    <w:rsid w:val="00F8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496D"/>
  <w15:docId w15:val="{CE534B40-9864-4485-AFFD-778EA047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1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914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914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4F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914F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914F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914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toggle"/>
    <w:basedOn w:val="DefaultParagraphFont"/>
    <w:rsid w:val="00B914F5"/>
  </w:style>
  <w:style w:type="character" w:customStyle="1" w:styleId="tocnumber">
    <w:name w:val="tocnumber"/>
    <w:basedOn w:val="DefaultParagraphFont"/>
    <w:rsid w:val="00B914F5"/>
  </w:style>
  <w:style w:type="character" w:customStyle="1" w:styleId="toctext">
    <w:name w:val="toctext"/>
    <w:basedOn w:val="DefaultParagraphFont"/>
    <w:rsid w:val="00B914F5"/>
  </w:style>
  <w:style w:type="character" w:customStyle="1" w:styleId="mw-headline">
    <w:name w:val="mw-headline"/>
    <w:basedOn w:val="DefaultParagraphFont"/>
    <w:rsid w:val="00B914F5"/>
  </w:style>
  <w:style w:type="paragraph" w:styleId="BalloonText">
    <w:name w:val="Balloon Text"/>
    <w:basedOn w:val="Normal"/>
    <w:link w:val="BalloonTextChar"/>
    <w:uiPriority w:val="99"/>
    <w:semiHidden/>
    <w:unhideWhenUsed/>
    <w:rsid w:val="00F1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9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9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1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0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1CF4.EFCF14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Natasha Sethna</cp:lastModifiedBy>
  <cp:revision>8</cp:revision>
  <dcterms:created xsi:type="dcterms:W3CDTF">2019-11-01T09:26:00Z</dcterms:created>
  <dcterms:modified xsi:type="dcterms:W3CDTF">2024-03-06T17:27:00Z</dcterms:modified>
</cp:coreProperties>
</file>