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F78F" w14:textId="668A5AA9" w:rsidR="00E91371" w:rsidRDefault="00E91371" w:rsidP="00C43D5C">
      <w:pPr>
        <w:spacing w:before="100" w:beforeAutospacing="1" w:after="100" w:afterAutospacing="1" w:line="240" w:lineRule="auto"/>
        <w:outlineLvl w:val="1"/>
        <w:rPr>
          <w:rFonts w:eastAsia="Times New Roman" w:cs="Times New Roman"/>
          <w:b/>
          <w:bCs/>
          <w:sz w:val="36"/>
          <w:szCs w:val="36"/>
          <w:lang w:val="en" w:eastAsia="en-GB"/>
        </w:rPr>
      </w:pPr>
      <w:r>
        <w:rPr>
          <w:noProof/>
          <w:lang w:eastAsia="en-GB"/>
        </w:rPr>
        <w:drawing>
          <wp:anchor distT="0" distB="0" distL="114300" distR="114300" simplePos="0" relativeHeight="251658240" behindDoc="1" locked="0" layoutInCell="1" allowOverlap="1" wp14:anchorId="041A1202" wp14:editId="4975D766">
            <wp:simplePos x="0" y="0"/>
            <wp:positionH relativeFrom="margin">
              <wp:posOffset>1148715</wp:posOffset>
            </wp:positionH>
            <wp:positionV relativeFrom="paragraph">
              <wp:posOffset>0</wp:posOffset>
            </wp:positionV>
            <wp:extent cx="3434715" cy="1090930"/>
            <wp:effectExtent l="0" t="0" r="0" b="0"/>
            <wp:wrapTopAndBottom/>
            <wp:docPr id="5" name="Picture 5"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3471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C838F" w14:textId="25BCF8B6" w:rsidR="00C43D5C" w:rsidRPr="00AB13D1" w:rsidRDefault="00A87035" w:rsidP="00A87035">
      <w:pPr>
        <w:spacing w:before="100" w:beforeAutospacing="1" w:after="100" w:afterAutospacing="1" w:line="240" w:lineRule="auto"/>
        <w:jc w:val="center"/>
        <w:outlineLvl w:val="1"/>
        <w:rPr>
          <w:rFonts w:eastAsia="Times New Roman" w:cs="Times New Roman"/>
          <w:b/>
          <w:bCs/>
          <w:sz w:val="40"/>
          <w:szCs w:val="40"/>
          <w:lang w:val="en" w:eastAsia="en-GB"/>
        </w:rPr>
      </w:pPr>
      <w:r w:rsidRPr="00AB13D1">
        <w:rPr>
          <w:rFonts w:eastAsia="Times New Roman" w:cs="Times New Roman"/>
          <w:b/>
          <w:bCs/>
          <w:sz w:val="40"/>
          <w:szCs w:val="40"/>
          <w:lang w:val="en" w:eastAsia="en-GB"/>
        </w:rPr>
        <w:t>HEALTH AND SAFETY POLICY STATEMENT</w:t>
      </w:r>
    </w:p>
    <w:p w14:paraId="503FC610" w14:textId="66558BA7" w:rsidR="00C43D5C" w:rsidRPr="00AB13D1" w:rsidRDefault="00C43D5C" w:rsidP="00A87035">
      <w:pPr>
        <w:spacing w:after="0" w:line="240" w:lineRule="auto"/>
        <w:outlineLvl w:val="2"/>
        <w:rPr>
          <w:rFonts w:eastAsia="Times New Roman" w:cstheme="minorHAnsi"/>
          <w:b/>
          <w:bCs/>
          <w:sz w:val="32"/>
          <w:szCs w:val="32"/>
          <w:lang w:val="en" w:eastAsia="en-GB"/>
        </w:rPr>
      </w:pPr>
      <w:r w:rsidRPr="00AB13D1">
        <w:rPr>
          <w:rFonts w:eastAsia="Times New Roman" w:cstheme="minorHAnsi"/>
          <w:b/>
          <w:bCs/>
          <w:sz w:val="32"/>
          <w:szCs w:val="32"/>
          <w:lang w:val="en" w:eastAsia="en-GB"/>
        </w:rPr>
        <w:t>He</w:t>
      </w:r>
      <w:r w:rsidR="00A87035" w:rsidRPr="00AB13D1">
        <w:rPr>
          <w:rFonts w:eastAsia="Times New Roman" w:cstheme="minorHAnsi"/>
          <w:b/>
          <w:bCs/>
          <w:sz w:val="32"/>
          <w:szCs w:val="32"/>
          <w:lang w:val="en" w:eastAsia="en-GB"/>
        </w:rPr>
        <w:t>a</w:t>
      </w:r>
      <w:r w:rsidRPr="00AB13D1">
        <w:rPr>
          <w:rFonts w:eastAsia="Times New Roman" w:cstheme="minorHAnsi"/>
          <w:b/>
          <w:bCs/>
          <w:sz w:val="32"/>
          <w:szCs w:val="32"/>
          <w:lang w:val="en" w:eastAsia="en-GB"/>
        </w:rPr>
        <w:t>lth and Safety at Work Act 1974</w:t>
      </w:r>
    </w:p>
    <w:p w14:paraId="399E27BC" w14:textId="21298AFA" w:rsidR="00C43D5C" w:rsidRDefault="00C43D5C" w:rsidP="00A87035">
      <w:pPr>
        <w:spacing w:after="0" w:line="240" w:lineRule="auto"/>
        <w:rPr>
          <w:rFonts w:eastAsia="Times New Roman" w:cstheme="minorHAnsi"/>
          <w:lang w:val="en" w:eastAsia="en-GB"/>
        </w:rPr>
      </w:pPr>
      <w:r w:rsidRPr="00A87035">
        <w:rPr>
          <w:rFonts w:eastAsia="Times New Roman" w:cstheme="minorHAnsi"/>
          <w:b/>
          <w:bCs/>
          <w:lang w:val="en" w:eastAsia="en-GB"/>
        </w:rPr>
        <w:t xml:space="preserve">General Company Policy for Health and Safety at Work including arrangements and </w:t>
      </w:r>
      <w:proofErr w:type="spellStart"/>
      <w:r w:rsidRPr="00A87035">
        <w:rPr>
          <w:rFonts w:eastAsia="Times New Roman" w:cstheme="minorHAnsi"/>
          <w:b/>
          <w:bCs/>
          <w:lang w:val="en" w:eastAsia="en-GB"/>
        </w:rPr>
        <w:t>organi</w:t>
      </w:r>
      <w:r w:rsidR="00E57CC9">
        <w:rPr>
          <w:rFonts w:eastAsia="Times New Roman" w:cstheme="minorHAnsi"/>
          <w:b/>
          <w:bCs/>
          <w:lang w:val="en" w:eastAsia="en-GB"/>
        </w:rPr>
        <w:t>s</w:t>
      </w:r>
      <w:r w:rsidRPr="00A87035">
        <w:rPr>
          <w:rFonts w:eastAsia="Times New Roman" w:cstheme="minorHAnsi"/>
          <w:b/>
          <w:bCs/>
          <w:lang w:val="en" w:eastAsia="en-GB"/>
        </w:rPr>
        <w:t>ation</w:t>
      </w:r>
      <w:proofErr w:type="spellEnd"/>
      <w:r w:rsidRPr="00A87035">
        <w:rPr>
          <w:rFonts w:eastAsia="Times New Roman" w:cstheme="minorHAnsi"/>
          <w:b/>
          <w:bCs/>
          <w:lang w:val="en" w:eastAsia="en-GB"/>
        </w:rPr>
        <w:t xml:space="preserve"> for carrying out that </w:t>
      </w:r>
      <w:r w:rsidR="00E57CC9">
        <w:rPr>
          <w:rFonts w:eastAsia="Times New Roman" w:cstheme="minorHAnsi"/>
          <w:b/>
          <w:bCs/>
          <w:lang w:val="en" w:eastAsia="en-GB"/>
        </w:rPr>
        <w:t>P</w:t>
      </w:r>
      <w:r w:rsidRPr="00A87035">
        <w:rPr>
          <w:rFonts w:eastAsia="Times New Roman" w:cstheme="minorHAnsi"/>
          <w:b/>
          <w:bCs/>
          <w:lang w:val="en" w:eastAsia="en-GB"/>
        </w:rPr>
        <w:t>olicy.</w:t>
      </w:r>
      <w:r w:rsidRPr="00A87035">
        <w:rPr>
          <w:rFonts w:eastAsia="Times New Roman" w:cstheme="minorHAnsi"/>
          <w:lang w:val="en" w:eastAsia="en-GB"/>
        </w:rPr>
        <w:t xml:space="preserve"> </w:t>
      </w:r>
    </w:p>
    <w:p w14:paraId="1C02D271" w14:textId="77777777" w:rsidR="00E57CC9" w:rsidRPr="00A87035" w:rsidRDefault="00E57CC9" w:rsidP="00A87035">
      <w:pPr>
        <w:spacing w:after="0" w:line="240" w:lineRule="auto"/>
        <w:rPr>
          <w:rFonts w:eastAsia="Times New Roman" w:cstheme="minorHAnsi"/>
          <w:lang w:val="en" w:eastAsia="en-GB"/>
        </w:rPr>
      </w:pPr>
    </w:p>
    <w:p w14:paraId="03671B90" w14:textId="1B8AF493" w:rsidR="00C43D5C" w:rsidRPr="00A87035" w:rsidRDefault="00C43D5C"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It is the </w:t>
      </w:r>
      <w:r w:rsidR="00E57CC9">
        <w:rPr>
          <w:rFonts w:eastAsia="Times New Roman" w:cstheme="minorHAnsi"/>
          <w:lang w:val="en" w:eastAsia="en-GB"/>
        </w:rPr>
        <w:t>P</w:t>
      </w:r>
      <w:r w:rsidRPr="00A87035">
        <w:rPr>
          <w:rFonts w:eastAsia="Times New Roman" w:cstheme="minorHAnsi"/>
          <w:lang w:val="en" w:eastAsia="en-GB"/>
        </w:rPr>
        <w:t xml:space="preserve">olicy of Reynolds Group to take all possible steps to: </w:t>
      </w:r>
    </w:p>
    <w:p w14:paraId="259902A2" w14:textId="3CD56446" w:rsidR="00C43D5C" w:rsidRPr="00A87035" w:rsidRDefault="00C43D5C" w:rsidP="00A87035">
      <w:pPr>
        <w:numPr>
          <w:ilvl w:val="0"/>
          <w:numId w:val="1"/>
        </w:numPr>
        <w:spacing w:after="0" w:line="240" w:lineRule="auto"/>
        <w:rPr>
          <w:rFonts w:eastAsia="Times New Roman" w:cstheme="minorHAnsi"/>
          <w:lang w:val="en" w:eastAsia="en-GB"/>
        </w:rPr>
      </w:pPr>
      <w:r w:rsidRPr="00A87035">
        <w:rPr>
          <w:rFonts w:eastAsia="Times New Roman" w:cstheme="minorHAnsi"/>
          <w:lang w:val="en" w:eastAsia="en-GB"/>
        </w:rPr>
        <w:t>Provide and maintain systems of work that are, as far as reasonably practicable, safe and without risks to health</w:t>
      </w:r>
    </w:p>
    <w:p w14:paraId="7A06D7D7" w14:textId="6174A619" w:rsidR="00C43D5C" w:rsidRPr="00A87035" w:rsidRDefault="00C43D5C" w:rsidP="00A87035">
      <w:pPr>
        <w:numPr>
          <w:ilvl w:val="0"/>
          <w:numId w:val="1"/>
        </w:numPr>
        <w:spacing w:after="0" w:line="240" w:lineRule="auto"/>
        <w:rPr>
          <w:rFonts w:eastAsia="Times New Roman" w:cstheme="minorHAnsi"/>
          <w:lang w:val="en" w:eastAsia="en-GB"/>
        </w:rPr>
      </w:pPr>
      <w:r w:rsidRPr="00A87035">
        <w:rPr>
          <w:rFonts w:eastAsia="Times New Roman" w:cstheme="minorHAnsi"/>
          <w:lang w:val="en" w:eastAsia="en-GB"/>
        </w:rPr>
        <w:t xml:space="preserve">Provide training and supervision as is necessary to ensure the health and safety at work of </w:t>
      </w:r>
      <w:r w:rsidR="00876E06" w:rsidRPr="00A87035">
        <w:rPr>
          <w:rFonts w:eastAsia="Times New Roman" w:cstheme="minorHAnsi"/>
          <w:lang w:val="en" w:eastAsia="en-GB"/>
        </w:rPr>
        <w:t xml:space="preserve">staff, </w:t>
      </w:r>
      <w:r w:rsidR="00E91371" w:rsidRPr="00A87035">
        <w:rPr>
          <w:rFonts w:eastAsia="Times New Roman" w:cstheme="minorHAnsi"/>
          <w:lang w:val="en" w:eastAsia="en-GB"/>
        </w:rPr>
        <w:t>learner</w:t>
      </w:r>
      <w:r w:rsidR="002E6356" w:rsidRPr="00A87035">
        <w:rPr>
          <w:rFonts w:eastAsia="Times New Roman" w:cstheme="minorHAnsi"/>
          <w:lang w:val="en" w:eastAsia="en-GB"/>
        </w:rPr>
        <w:t>s</w:t>
      </w:r>
      <w:r w:rsidR="00876E06" w:rsidRPr="00A87035">
        <w:rPr>
          <w:rFonts w:eastAsia="Times New Roman" w:cstheme="minorHAnsi"/>
          <w:lang w:val="en" w:eastAsia="en-GB"/>
        </w:rPr>
        <w:t xml:space="preserve"> and visitors and delegates</w:t>
      </w:r>
    </w:p>
    <w:p w14:paraId="73934EE2" w14:textId="5314F0A9" w:rsidR="00C43D5C" w:rsidRPr="00A87035" w:rsidRDefault="00C43D5C" w:rsidP="00A87035">
      <w:pPr>
        <w:numPr>
          <w:ilvl w:val="0"/>
          <w:numId w:val="1"/>
        </w:numPr>
        <w:spacing w:after="0" w:line="240" w:lineRule="auto"/>
        <w:rPr>
          <w:rFonts w:eastAsia="Times New Roman" w:cstheme="minorHAnsi"/>
          <w:lang w:val="en" w:eastAsia="en-GB"/>
        </w:rPr>
      </w:pPr>
      <w:r w:rsidRPr="00A87035">
        <w:rPr>
          <w:rFonts w:eastAsia="Times New Roman" w:cstheme="minorHAnsi"/>
          <w:lang w:val="en" w:eastAsia="en-GB"/>
        </w:rPr>
        <w:t>Maintain, as far as reasonably practicable, in a condition that is safe and without risk to health, any place of work under our control, and the provision and maintenance that are safe and without risks</w:t>
      </w:r>
    </w:p>
    <w:p w14:paraId="75463700" w14:textId="65616C98" w:rsidR="00C43D5C" w:rsidRDefault="00C43D5C" w:rsidP="00A87035">
      <w:pPr>
        <w:numPr>
          <w:ilvl w:val="0"/>
          <w:numId w:val="1"/>
        </w:numPr>
        <w:spacing w:after="0" w:line="240" w:lineRule="auto"/>
        <w:rPr>
          <w:rFonts w:eastAsia="Times New Roman" w:cstheme="minorHAnsi"/>
          <w:lang w:val="en" w:eastAsia="en-GB"/>
        </w:rPr>
      </w:pPr>
      <w:r w:rsidRPr="00A87035">
        <w:rPr>
          <w:rFonts w:eastAsia="Times New Roman" w:cstheme="minorHAnsi"/>
          <w:lang w:val="en" w:eastAsia="en-GB"/>
        </w:rPr>
        <w:t>Provide and maintain a working environment that is, as far as is reasonably practicable, safe, without risks to health, and adequate as regards facilities and arrangements for welfare at work</w:t>
      </w:r>
    </w:p>
    <w:p w14:paraId="5B42D891" w14:textId="77777777" w:rsidR="00E57CC9" w:rsidRPr="00A87035" w:rsidRDefault="00E57CC9" w:rsidP="00E57CC9">
      <w:pPr>
        <w:spacing w:after="0" w:line="240" w:lineRule="auto"/>
        <w:ind w:left="720"/>
        <w:rPr>
          <w:rFonts w:eastAsia="Times New Roman" w:cstheme="minorHAnsi"/>
          <w:lang w:val="en" w:eastAsia="en-GB"/>
        </w:rPr>
      </w:pPr>
    </w:p>
    <w:p w14:paraId="21B8E16E" w14:textId="77777777" w:rsidR="00C43D5C" w:rsidRPr="00AB13D1" w:rsidRDefault="00C43D5C" w:rsidP="00A87035">
      <w:pPr>
        <w:spacing w:after="0" w:line="240" w:lineRule="auto"/>
        <w:outlineLvl w:val="2"/>
        <w:rPr>
          <w:rFonts w:eastAsia="Times New Roman" w:cstheme="minorHAnsi"/>
          <w:b/>
          <w:bCs/>
          <w:sz w:val="32"/>
          <w:szCs w:val="32"/>
          <w:lang w:val="en" w:eastAsia="en-GB"/>
        </w:rPr>
      </w:pPr>
      <w:r w:rsidRPr="00AB13D1">
        <w:rPr>
          <w:rFonts w:eastAsia="Times New Roman" w:cstheme="minorHAnsi"/>
          <w:b/>
          <w:bCs/>
          <w:sz w:val="32"/>
          <w:szCs w:val="32"/>
          <w:lang w:val="en" w:eastAsia="en-GB"/>
        </w:rPr>
        <w:t>Young Workers</w:t>
      </w:r>
    </w:p>
    <w:p w14:paraId="4CACF820" w14:textId="77777777" w:rsidR="00C43D5C" w:rsidRPr="00A87035" w:rsidRDefault="00C43D5C"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It is the Reynolds Group Policy that we will adhere to the following guidelines for </w:t>
      </w:r>
      <w:r w:rsidR="00876E06" w:rsidRPr="00A87035">
        <w:rPr>
          <w:rFonts w:eastAsia="Times New Roman" w:cstheme="minorHAnsi"/>
          <w:lang w:val="en" w:eastAsia="en-GB"/>
        </w:rPr>
        <w:t>staff</w:t>
      </w:r>
      <w:r w:rsidRPr="00A87035">
        <w:rPr>
          <w:rFonts w:eastAsia="Times New Roman" w:cstheme="minorHAnsi"/>
          <w:lang w:val="en" w:eastAsia="en-GB"/>
        </w:rPr>
        <w:t xml:space="preserve"> under 18 years of age: </w:t>
      </w:r>
    </w:p>
    <w:p w14:paraId="22B7C230" w14:textId="2E7B2757" w:rsidR="00C43D5C" w:rsidRPr="00A87035" w:rsidRDefault="00C43D5C" w:rsidP="00A87035">
      <w:pPr>
        <w:numPr>
          <w:ilvl w:val="0"/>
          <w:numId w:val="2"/>
        </w:numPr>
        <w:spacing w:after="0" w:line="240" w:lineRule="auto"/>
        <w:rPr>
          <w:rFonts w:eastAsia="Times New Roman" w:cstheme="minorHAnsi"/>
          <w:lang w:val="en" w:eastAsia="en-GB"/>
        </w:rPr>
      </w:pPr>
      <w:r w:rsidRPr="00A87035">
        <w:rPr>
          <w:rFonts w:eastAsia="Times New Roman" w:cstheme="minorHAnsi"/>
          <w:lang w:val="en" w:eastAsia="en-GB"/>
        </w:rPr>
        <w:t>The employee must be closely supervised at all times and under no circumstances be allowed to work alone</w:t>
      </w:r>
    </w:p>
    <w:p w14:paraId="7EA167C0" w14:textId="45A10754" w:rsidR="00C43D5C" w:rsidRPr="00A87035" w:rsidRDefault="00C43D5C" w:rsidP="00A87035">
      <w:pPr>
        <w:numPr>
          <w:ilvl w:val="0"/>
          <w:numId w:val="2"/>
        </w:numPr>
        <w:spacing w:after="0" w:line="240" w:lineRule="auto"/>
        <w:rPr>
          <w:rFonts w:eastAsia="Times New Roman" w:cstheme="minorHAnsi"/>
          <w:lang w:val="en" w:eastAsia="en-GB"/>
        </w:rPr>
      </w:pPr>
      <w:r w:rsidRPr="00A87035">
        <w:rPr>
          <w:rFonts w:eastAsia="Times New Roman" w:cstheme="minorHAnsi"/>
          <w:lang w:val="en" w:eastAsia="en-GB"/>
        </w:rPr>
        <w:t>Duties that the young worker may participate in are limited and will avoid contact with any key hazardous areas</w:t>
      </w:r>
    </w:p>
    <w:p w14:paraId="1116396C" w14:textId="7DDFC2C4" w:rsidR="00C43D5C" w:rsidRDefault="00C43D5C" w:rsidP="00A87035">
      <w:pPr>
        <w:numPr>
          <w:ilvl w:val="0"/>
          <w:numId w:val="2"/>
        </w:numPr>
        <w:spacing w:after="0" w:line="240" w:lineRule="auto"/>
        <w:rPr>
          <w:rFonts w:eastAsia="Times New Roman" w:cstheme="minorHAnsi"/>
          <w:lang w:val="en" w:eastAsia="en-GB"/>
        </w:rPr>
      </w:pPr>
      <w:r w:rsidRPr="00A87035">
        <w:rPr>
          <w:rFonts w:eastAsia="Times New Roman" w:cstheme="minorHAnsi"/>
          <w:lang w:val="en" w:eastAsia="en-GB"/>
        </w:rPr>
        <w:t xml:space="preserve">Upon commencement of the young worker, a specific risk assessment must be completed with the individual and a copy given to the </w:t>
      </w:r>
      <w:r w:rsidR="00E91371" w:rsidRPr="00A87035">
        <w:rPr>
          <w:rFonts w:eastAsia="Times New Roman" w:cstheme="minorHAnsi"/>
          <w:lang w:val="en" w:eastAsia="en-GB"/>
        </w:rPr>
        <w:t>learner</w:t>
      </w:r>
      <w:r w:rsidRPr="00A87035">
        <w:rPr>
          <w:rFonts w:eastAsia="Times New Roman" w:cstheme="minorHAnsi"/>
          <w:lang w:val="en" w:eastAsia="en-GB"/>
        </w:rPr>
        <w:t xml:space="preserve"> / young worker to take home and make their ‘guardian’ aware – see young worker’s risk assessment</w:t>
      </w:r>
    </w:p>
    <w:p w14:paraId="07310BCB" w14:textId="77777777" w:rsidR="00E57CC9" w:rsidRPr="00A87035" w:rsidRDefault="00E57CC9" w:rsidP="00E57CC9">
      <w:pPr>
        <w:spacing w:after="0" w:line="240" w:lineRule="auto"/>
        <w:ind w:left="720"/>
        <w:rPr>
          <w:rFonts w:eastAsia="Times New Roman" w:cstheme="minorHAnsi"/>
          <w:lang w:val="en" w:eastAsia="en-GB"/>
        </w:rPr>
      </w:pPr>
    </w:p>
    <w:p w14:paraId="1CA5A3B3" w14:textId="7B79678D" w:rsidR="00C43D5C" w:rsidRPr="00A87035" w:rsidRDefault="00876E06" w:rsidP="00A87035">
      <w:pPr>
        <w:spacing w:after="0" w:line="240" w:lineRule="auto"/>
        <w:rPr>
          <w:rFonts w:eastAsia="Times New Roman" w:cstheme="minorHAnsi"/>
          <w:lang w:val="en" w:eastAsia="en-GB"/>
        </w:rPr>
      </w:pPr>
      <w:r w:rsidRPr="00A87035">
        <w:rPr>
          <w:rFonts w:eastAsia="Times New Roman" w:cstheme="minorHAnsi"/>
          <w:lang w:val="en" w:eastAsia="en-GB"/>
        </w:rPr>
        <w:t>Reynolds Training Academy</w:t>
      </w:r>
      <w:r w:rsidR="00C43D5C" w:rsidRPr="00A87035">
        <w:rPr>
          <w:rFonts w:eastAsia="Times New Roman" w:cstheme="minorHAnsi"/>
          <w:lang w:val="en" w:eastAsia="en-GB"/>
        </w:rPr>
        <w:t xml:space="preserve"> hereby informs </w:t>
      </w:r>
      <w:r w:rsidRPr="00A87035">
        <w:rPr>
          <w:rFonts w:eastAsia="Times New Roman" w:cstheme="minorHAnsi"/>
          <w:lang w:val="en" w:eastAsia="en-GB"/>
        </w:rPr>
        <w:t xml:space="preserve">staff, </w:t>
      </w:r>
      <w:r w:rsidR="00E91371" w:rsidRPr="00A87035">
        <w:rPr>
          <w:rFonts w:eastAsia="Times New Roman" w:cstheme="minorHAnsi"/>
          <w:lang w:val="en" w:eastAsia="en-GB"/>
        </w:rPr>
        <w:t>learner</w:t>
      </w:r>
      <w:r w:rsidRPr="00A87035">
        <w:rPr>
          <w:rFonts w:eastAsia="Times New Roman" w:cstheme="minorHAnsi"/>
          <w:lang w:val="en" w:eastAsia="en-GB"/>
        </w:rPr>
        <w:t>s, visitors and delegates</w:t>
      </w:r>
      <w:r w:rsidR="00C43D5C" w:rsidRPr="00A87035">
        <w:rPr>
          <w:rFonts w:eastAsia="Times New Roman" w:cstheme="minorHAnsi"/>
          <w:lang w:val="en" w:eastAsia="en-GB"/>
        </w:rPr>
        <w:t xml:space="preserve"> that they, each one, have a duty while at work</w:t>
      </w:r>
      <w:r w:rsidRPr="00A87035">
        <w:rPr>
          <w:rFonts w:eastAsia="Times New Roman" w:cstheme="minorHAnsi"/>
          <w:lang w:val="en" w:eastAsia="en-GB"/>
        </w:rPr>
        <w:t>/in training</w:t>
      </w:r>
      <w:r w:rsidR="00C43D5C" w:rsidRPr="00A87035">
        <w:rPr>
          <w:rFonts w:eastAsia="Times New Roman" w:cstheme="minorHAnsi"/>
          <w:lang w:val="en" w:eastAsia="en-GB"/>
        </w:rPr>
        <w:t xml:space="preserve">: </w:t>
      </w:r>
    </w:p>
    <w:p w14:paraId="1985DE19" w14:textId="7F9E184D" w:rsidR="00C43D5C" w:rsidRPr="00A87035" w:rsidRDefault="00C43D5C" w:rsidP="00A87035">
      <w:pPr>
        <w:numPr>
          <w:ilvl w:val="0"/>
          <w:numId w:val="3"/>
        </w:numPr>
        <w:spacing w:after="0" w:line="240" w:lineRule="auto"/>
        <w:rPr>
          <w:rFonts w:eastAsia="Times New Roman" w:cstheme="minorHAnsi"/>
          <w:lang w:val="en" w:eastAsia="en-GB"/>
        </w:rPr>
      </w:pPr>
      <w:r w:rsidRPr="00A87035">
        <w:rPr>
          <w:rFonts w:eastAsia="Times New Roman" w:cstheme="minorHAnsi"/>
          <w:lang w:val="en" w:eastAsia="en-GB"/>
        </w:rPr>
        <w:t>To take reasonable care for the health and safety of themselves and of other persons who may be affected by their acts or omissions at work</w:t>
      </w:r>
      <w:r w:rsidR="00876E06" w:rsidRPr="00A87035">
        <w:rPr>
          <w:rFonts w:eastAsia="Times New Roman" w:cstheme="minorHAnsi"/>
          <w:lang w:val="en" w:eastAsia="en-GB"/>
        </w:rPr>
        <w:t>/training</w:t>
      </w:r>
    </w:p>
    <w:p w14:paraId="3FA63747" w14:textId="6716AF57" w:rsidR="00C43D5C" w:rsidRDefault="00C43D5C" w:rsidP="00A87035">
      <w:pPr>
        <w:numPr>
          <w:ilvl w:val="0"/>
          <w:numId w:val="3"/>
        </w:numPr>
        <w:spacing w:after="0" w:line="240" w:lineRule="auto"/>
        <w:rPr>
          <w:rFonts w:eastAsia="Times New Roman" w:cstheme="minorHAnsi"/>
          <w:lang w:val="en" w:eastAsia="en-GB"/>
        </w:rPr>
      </w:pPr>
      <w:r w:rsidRPr="00A87035">
        <w:rPr>
          <w:rFonts w:eastAsia="Times New Roman" w:cstheme="minorHAnsi"/>
          <w:lang w:val="en" w:eastAsia="en-GB"/>
        </w:rPr>
        <w:t xml:space="preserve">As regards any duty or requirement imposed </w:t>
      </w:r>
      <w:r w:rsidR="00876E06" w:rsidRPr="00A87035">
        <w:rPr>
          <w:rFonts w:eastAsia="Times New Roman" w:cstheme="minorHAnsi"/>
          <w:lang w:val="en" w:eastAsia="en-GB"/>
        </w:rPr>
        <w:t>on Reynolds Training Academy</w:t>
      </w:r>
      <w:r w:rsidRPr="00A87035">
        <w:rPr>
          <w:rFonts w:eastAsia="Times New Roman" w:cstheme="minorHAnsi"/>
          <w:lang w:val="en" w:eastAsia="en-GB"/>
        </w:rPr>
        <w:t xml:space="preserve"> or any other person or under any of the relevant statutory provisions, to co-operate so far as is necessary to enable that duty or requirement to be performed or complied with</w:t>
      </w:r>
    </w:p>
    <w:p w14:paraId="0CDABDD9" w14:textId="77777777" w:rsidR="00E57CC9" w:rsidRPr="00A87035" w:rsidRDefault="00E57CC9" w:rsidP="00E57CC9">
      <w:pPr>
        <w:spacing w:after="0" w:line="240" w:lineRule="auto"/>
        <w:ind w:left="720"/>
        <w:rPr>
          <w:rFonts w:eastAsia="Times New Roman" w:cstheme="minorHAnsi"/>
          <w:lang w:val="en" w:eastAsia="en-GB"/>
        </w:rPr>
      </w:pPr>
    </w:p>
    <w:p w14:paraId="66A38298" w14:textId="27966A0B" w:rsidR="00C43D5C" w:rsidRDefault="00C43D5C"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The </w:t>
      </w:r>
      <w:r w:rsidR="00E57CC9">
        <w:rPr>
          <w:rFonts w:eastAsia="Times New Roman" w:cstheme="minorHAnsi"/>
          <w:lang w:val="en" w:eastAsia="en-GB"/>
        </w:rPr>
        <w:t xml:space="preserve">Reynolds Group </w:t>
      </w:r>
      <w:r w:rsidRPr="00A87035">
        <w:rPr>
          <w:rFonts w:eastAsia="Times New Roman" w:cstheme="minorHAnsi"/>
          <w:lang w:val="en" w:eastAsia="en-GB"/>
        </w:rPr>
        <w:t>Senior Manage</w:t>
      </w:r>
      <w:r w:rsidR="00E57CC9">
        <w:rPr>
          <w:rFonts w:eastAsia="Times New Roman" w:cstheme="minorHAnsi"/>
          <w:lang w:val="en" w:eastAsia="en-GB"/>
        </w:rPr>
        <w:t xml:space="preserve">ment Team, based at </w:t>
      </w:r>
      <w:r w:rsidRPr="00A87035">
        <w:rPr>
          <w:rFonts w:eastAsia="Times New Roman" w:cstheme="minorHAnsi"/>
          <w:lang w:val="en" w:eastAsia="en-GB"/>
        </w:rPr>
        <w:t>Reynolds Training Academy, Orchard House, Kent Road, Dartford, Kent, DA1 2AJ</w:t>
      </w:r>
      <w:r w:rsidR="00E57CC9">
        <w:rPr>
          <w:rFonts w:eastAsia="Times New Roman" w:cstheme="minorHAnsi"/>
          <w:lang w:val="en" w:eastAsia="en-GB"/>
        </w:rPr>
        <w:t xml:space="preserve"> are responsible for fulfilling this Policy.</w:t>
      </w:r>
    </w:p>
    <w:p w14:paraId="4B619A8A" w14:textId="77777777" w:rsidR="00E57CC9" w:rsidRDefault="00E57CC9" w:rsidP="00A87035">
      <w:pPr>
        <w:spacing w:after="0" w:line="240" w:lineRule="auto"/>
        <w:rPr>
          <w:rFonts w:eastAsia="Times New Roman" w:cstheme="minorHAnsi"/>
          <w:lang w:val="en" w:eastAsia="en-GB"/>
        </w:rPr>
      </w:pPr>
    </w:p>
    <w:p w14:paraId="6F87F805" w14:textId="77777777" w:rsidR="00E57CC9" w:rsidRDefault="00E57CC9" w:rsidP="00A87035">
      <w:pPr>
        <w:spacing w:after="0" w:line="240" w:lineRule="auto"/>
        <w:rPr>
          <w:rFonts w:eastAsia="Times New Roman" w:cstheme="minorHAnsi"/>
          <w:lang w:val="en" w:eastAsia="en-GB"/>
        </w:rPr>
      </w:pPr>
    </w:p>
    <w:p w14:paraId="72834ADF" w14:textId="77777777" w:rsidR="00E57CC9" w:rsidRDefault="00E57CC9" w:rsidP="00A87035">
      <w:pPr>
        <w:spacing w:after="0" w:line="240" w:lineRule="auto"/>
        <w:rPr>
          <w:rFonts w:eastAsia="Times New Roman" w:cstheme="minorHAnsi"/>
          <w:lang w:val="en" w:eastAsia="en-GB"/>
        </w:rPr>
      </w:pPr>
    </w:p>
    <w:p w14:paraId="6B4EAB84" w14:textId="77777777" w:rsidR="00E57CC9" w:rsidRPr="00A87035" w:rsidRDefault="00E57CC9" w:rsidP="00A87035">
      <w:pPr>
        <w:spacing w:after="0" w:line="240" w:lineRule="auto"/>
        <w:rPr>
          <w:rFonts w:eastAsia="Times New Roman" w:cstheme="minorHAnsi"/>
          <w:lang w:val="en" w:eastAsia="en-GB"/>
        </w:rPr>
      </w:pPr>
    </w:p>
    <w:p w14:paraId="11B0E188" w14:textId="7A726DFB" w:rsidR="00C43D5C" w:rsidRPr="00E57CC9" w:rsidRDefault="00C43D5C" w:rsidP="00A87035">
      <w:pPr>
        <w:spacing w:after="0" w:line="240" w:lineRule="auto"/>
        <w:outlineLvl w:val="2"/>
        <w:rPr>
          <w:rFonts w:eastAsia="Times New Roman" w:cstheme="minorHAnsi"/>
          <w:b/>
          <w:bCs/>
          <w:sz w:val="32"/>
          <w:szCs w:val="32"/>
          <w:lang w:val="en" w:eastAsia="en-GB"/>
        </w:rPr>
      </w:pPr>
      <w:r w:rsidRPr="00E57CC9">
        <w:rPr>
          <w:rFonts w:eastAsia="Times New Roman" w:cstheme="minorHAnsi"/>
          <w:b/>
          <w:bCs/>
          <w:sz w:val="32"/>
          <w:szCs w:val="32"/>
          <w:lang w:val="en" w:eastAsia="en-GB"/>
        </w:rPr>
        <w:lastRenderedPageBreak/>
        <w:t>Responsibilities in connection with Health, Safety and Welfare</w:t>
      </w:r>
    </w:p>
    <w:p w14:paraId="49C8D1BB" w14:textId="2CD9885F" w:rsidR="00C43D5C" w:rsidRPr="00E57CC9" w:rsidRDefault="00876E06" w:rsidP="00A87035">
      <w:pPr>
        <w:spacing w:after="0" w:line="240" w:lineRule="auto"/>
        <w:outlineLvl w:val="3"/>
        <w:rPr>
          <w:rFonts w:eastAsia="Times New Roman" w:cstheme="minorHAnsi"/>
          <w:b/>
          <w:bCs/>
          <w:sz w:val="28"/>
          <w:szCs w:val="28"/>
          <w:lang w:val="en" w:eastAsia="en-GB"/>
        </w:rPr>
      </w:pPr>
      <w:r w:rsidRPr="00AB13D1">
        <w:rPr>
          <w:rFonts w:eastAsia="Times New Roman" w:cstheme="minorHAnsi"/>
          <w:b/>
          <w:bCs/>
          <w:sz w:val="32"/>
          <w:szCs w:val="32"/>
          <w:lang w:val="en" w:eastAsia="en-GB"/>
        </w:rPr>
        <w:t xml:space="preserve">Senior </w:t>
      </w:r>
      <w:r w:rsidR="00C43D5C" w:rsidRPr="00AB13D1">
        <w:rPr>
          <w:rFonts w:eastAsia="Times New Roman" w:cstheme="minorHAnsi"/>
          <w:b/>
          <w:bCs/>
          <w:sz w:val="32"/>
          <w:szCs w:val="32"/>
          <w:lang w:val="en" w:eastAsia="en-GB"/>
        </w:rPr>
        <w:t>Managers</w:t>
      </w:r>
      <w:r w:rsidR="00E57CC9">
        <w:rPr>
          <w:rFonts w:eastAsia="Times New Roman" w:cstheme="minorHAnsi"/>
          <w:b/>
          <w:bCs/>
          <w:sz w:val="28"/>
          <w:szCs w:val="28"/>
          <w:lang w:val="en" w:eastAsia="en-GB"/>
        </w:rPr>
        <w:t>:</w:t>
      </w:r>
    </w:p>
    <w:p w14:paraId="3822DD08" w14:textId="5E0D2EFF" w:rsidR="00C43D5C"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Shall provide adequate funds, materials and training to meet health and safety requirements</w:t>
      </w:r>
    </w:p>
    <w:p w14:paraId="2C865D8A" w14:textId="32787B95"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 xml:space="preserve">Shall make sure that </w:t>
      </w:r>
      <w:r w:rsidR="00876E06" w:rsidRPr="00A87035">
        <w:rPr>
          <w:rFonts w:eastAsia="Times New Roman" w:cstheme="minorHAnsi"/>
          <w:lang w:val="en" w:eastAsia="en-GB"/>
        </w:rPr>
        <w:t>Reynolds Training Academy</w:t>
      </w:r>
      <w:r w:rsidRPr="00A87035">
        <w:rPr>
          <w:rFonts w:eastAsia="Times New Roman" w:cstheme="minorHAnsi"/>
          <w:lang w:val="en" w:eastAsia="en-GB"/>
        </w:rPr>
        <w:t xml:space="preserve"> Health and Safety Policy is understood at all levels and that responsibilities are accepted</w:t>
      </w:r>
    </w:p>
    <w:p w14:paraId="39BF449C" w14:textId="5329C1FE"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Shall ensure that safety requirements are met when purchasing new equipment</w:t>
      </w:r>
    </w:p>
    <w:p w14:paraId="79B7E777" w14:textId="04041654"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provide instruction and training for management</w:t>
      </w:r>
      <w:r w:rsidR="00876E06" w:rsidRPr="00A87035">
        <w:rPr>
          <w:rFonts w:eastAsia="Times New Roman" w:cstheme="minorHAnsi"/>
          <w:lang w:val="en" w:eastAsia="en-GB"/>
        </w:rPr>
        <w:t>,</w:t>
      </w:r>
      <w:r w:rsidRPr="00A87035">
        <w:rPr>
          <w:rFonts w:eastAsia="Times New Roman" w:cstheme="minorHAnsi"/>
          <w:lang w:val="en" w:eastAsia="en-GB"/>
        </w:rPr>
        <w:t xml:space="preserve"> </w:t>
      </w:r>
      <w:r w:rsidR="00876E06" w:rsidRPr="00A87035">
        <w:rPr>
          <w:rFonts w:eastAsia="Times New Roman" w:cstheme="minorHAnsi"/>
          <w:lang w:val="en" w:eastAsia="en-GB"/>
        </w:rPr>
        <w:t xml:space="preserve">staff, </w:t>
      </w:r>
      <w:r w:rsidR="00E91371" w:rsidRPr="00A87035">
        <w:rPr>
          <w:rFonts w:eastAsia="Times New Roman" w:cstheme="minorHAnsi"/>
          <w:lang w:val="en" w:eastAsia="en-GB"/>
        </w:rPr>
        <w:t>learner</w:t>
      </w:r>
      <w:r w:rsidR="00876E06" w:rsidRPr="00A87035">
        <w:rPr>
          <w:rFonts w:eastAsia="Times New Roman" w:cstheme="minorHAnsi"/>
          <w:lang w:val="en" w:eastAsia="en-GB"/>
        </w:rPr>
        <w:t>s and delegates</w:t>
      </w:r>
      <w:r w:rsidRPr="00A87035">
        <w:rPr>
          <w:rFonts w:eastAsia="Times New Roman" w:cstheme="minorHAnsi"/>
          <w:lang w:val="en" w:eastAsia="en-GB"/>
        </w:rPr>
        <w:t xml:space="preserve"> both in general principles of accident prevention and in specific aspects of safety, to enable everyone to carry out their Health and Safety responsibilities effectively</w:t>
      </w:r>
    </w:p>
    <w:p w14:paraId="1F37B56C" w14:textId="2BD93AF5"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ensure that training in Health and Safety is included in induction training and incorporated into job</w:t>
      </w:r>
      <w:r w:rsidR="00876E06" w:rsidRPr="00A87035">
        <w:rPr>
          <w:rFonts w:eastAsia="Times New Roman" w:cstheme="minorHAnsi"/>
          <w:lang w:val="en" w:eastAsia="en-GB"/>
        </w:rPr>
        <w:t>/training</w:t>
      </w:r>
      <w:r w:rsidRPr="00A87035">
        <w:rPr>
          <w:rFonts w:eastAsia="Times New Roman" w:cstheme="minorHAnsi"/>
          <w:lang w:val="en" w:eastAsia="en-GB"/>
        </w:rPr>
        <w:t xml:space="preserve"> instruction</w:t>
      </w:r>
    </w:p>
    <w:p w14:paraId="3737A702" w14:textId="47B78373"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be available to any employee</w:t>
      </w:r>
      <w:r w:rsidR="00876E06" w:rsidRPr="00A87035">
        <w:rPr>
          <w:rFonts w:eastAsia="Times New Roman" w:cstheme="minorHAnsi"/>
          <w:lang w:val="en" w:eastAsia="en-GB"/>
        </w:rPr>
        <w:t xml:space="preserve">, </w:t>
      </w:r>
      <w:r w:rsidR="00E91371" w:rsidRPr="00A87035">
        <w:rPr>
          <w:rFonts w:eastAsia="Times New Roman" w:cstheme="minorHAnsi"/>
          <w:lang w:val="en" w:eastAsia="en-GB"/>
        </w:rPr>
        <w:t>learner</w:t>
      </w:r>
      <w:r w:rsidR="00876E06" w:rsidRPr="00A87035">
        <w:rPr>
          <w:rFonts w:eastAsia="Times New Roman" w:cstheme="minorHAnsi"/>
          <w:lang w:val="en" w:eastAsia="en-GB"/>
        </w:rPr>
        <w:t xml:space="preserve"> and delegate</w:t>
      </w:r>
      <w:r w:rsidRPr="00A87035">
        <w:rPr>
          <w:rFonts w:eastAsia="Times New Roman" w:cstheme="minorHAnsi"/>
          <w:lang w:val="en" w:eastAsia="en-GB"/>
        </w:rPr>
        <w:t xml:space="preserve"> for advice on safety matters</w:t>
      </w:r>
    </w:p>
    <w:p w14:paraId="6D0EC919" w14:textId="663AA053"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 xml:space="preserve">To </w:t>
      </w:r>
      <w:proofErr w:type="spellStart"/>
      <w:r w:rsidRPr="00A87035">
        <w:rPr>
          <w:rFonts w:eastAsia="Times New Roman" w:cstheme="minorHAnsi"/>
          <w:lang w:val="en" w:eastAsia="en-GB"/>
        </w:rPr>
        <w:t>organise</w:t>
      </w:r>
      <w:proofErr w:type="spellEnd"/>
      <w:r w:rsidRPr="00A87035">
        <w:rPr>
          <w:rFonts w:eastAsia="Times New Roman" w:cstheme="minorHAnsi"/>
          <w:lang w:val="en" w:eastAsia="en-GB"/>
        </w:rPr>
        <w:t xml:space="preserve"> investigation into any dangerous occurrences and recommend preventative action</w:t>
      </w:r>
    </w:p>
    <w:p w14:paraId="6B45A7F6" w14:textId="72259047"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ensure that all buildings, plant, equipment meet all legal and company requirements</w:t>
      </w:r>
    </w:p>
    <w:p w14:paraId="6A496726" w14:textId="261CE4DD"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ensure that all staff</w:t>
      </w:r>
      <w:r w:rsidR="00876E06" w:rsidRPr="00A87035">
        <w:rPr>
          <w:rFonts w:eastAsia="Times New Roman" w:cstheme="minorHAnsi"/>
          <w:lang w:val="en" w:eastAsia="en-GB"/>
        </w:rPr>
        <w:t xml:space="preserve">, </w:t>
      </w:r>
      <w:r w:rsidR="00E91371" w:rsidRPr="00A87035">
        <w:rPr>
          <w:rFonts w:eastAsia="Times New Roman" w:cstheme="minorHAnsi"/>
          <w:lang w:val="en" w:eastAsia="en-GB"/>
        </w:rPr>
        <w:t>learner</w:t>
      </w:r>
      <w:r w:rsidR="00876E06" w:rsidRPr="00A87035">
        <w:rPr>
          <w:rFonts w:eastAsia="Times New Roman" w:cstheme="minorHAnsi"/>
          <w:lang w:val="en" w:eastAsia="en-GB"/>
        </w:rPr>
        <w:t>s and delegates</w:t>
      </w:r>
      <w:r w:rsidRPr="00A87035">
        <w:rPr>
          <w:rFonts w:eastAsia="Times New Roman" w:cstheme="minorHAnsi"/>
          <w:lang w:val="en" w:eastAsia="en-GB"/>
        </w:rPr>
        <w:t xml:space="preserve"> understand the Health and Safety Policy</w:t>
      </w:r>
    </w:p>
    <w:p w14:paraId="1D071478" w14:textId="27ACF1A7" w:rsidR="00C43D5C" w:rsidRPr="00A87035"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stimulate interest and enthusiasm for safety and health awareness</w:t>
      </w:r>
    </w:p>
    <w:p w14:paraId="33A8F625" w14:textId="30BF699D" w:rsidR="00C43D5C" w:rsidRDefault="00C43D5C" w:rsidP="00A87035">
      <w:pPr>
        <w:numPr>
          <w:ilvl w:val="0"/>
          <w:numId w:val="4"/>
        </w:numPr>
        <w:spacing w:after="0" w:line="240" w:lineRule="auto"/>
        <w:rPr>
          <w:rFonts w:eastAsia="Times New Roman" w:cstheme="minorHAnsi"/>
          <w:lang w:val="en" w:eastAsia="en-GB"/>
        </w:rPr>
      </w:pPr>
      <w:r w:rsidRPr="00A87035">
        <w:rPr>
          <w:rFonts w:eastAsia="Times New Roman" w:cstheme="minorHAnsi"/>
          <w:lang w:val="en" w:eastAsia="en-GB"/>
        </w:rPr>
        <w:t>To ensure that all legal requirements are met by all members of staff</w:t>
      </w:r>
      <w:r w:rsidR="00876E06" w:rsidRPr="00A87035">
        <w:rPr>
          <w:rFonts w:eastAsia="Times New Roman" w:cstheme="minorHAnsi"/>
          <w:lang w:val="en" w:eastAsia="en-GB"/>
        </w:rPr>
        <w:t xml:space="preserve">, </w:t>
      </w:r>
      <w:r w:rsidR="00E91371" w:rsidRPr="00A87035">
        <w:rPr>
          <w:rFonts w:eastAsia="Times New Roman" w:cstheme="minorHAnsi"/>
          <w:lang w:val="en" w:eastAsia="en-GB"/>
        </w:rPr>
        <w:t>learner</w:t>
      </w:r>
      <w:r w:rsidR="00876E06" w:rsidRPr="00A87035">
        <w:rPr>
          <w:rFonts w:eastAsia="Times New Roman" w:cstheme="minorHAnsi"/>
          <w:lang w:val="en" w:eastAsia="en-GB"/>
        </w:rPr>
        <w:t>s and delegates</w:t>
      </w:r>
    </w:p>
    <w:p w14:paraId="47AAFFA1" w14:textId="77777777" w:rsidR="00E57CC9" w:rsidRPr="00A87035" w:rsidRDefault="00E57CC9" w:rsidP="00E57CC9">
      <w:pPr>
        <w:spacing w:after="0" w:line="240" w:lineRule="auto"/>
        <w:ind w:left="720"/>
        <w:rPr>
          <w:rFonts w:eastAsia="Times New Roman" w:cstheme="minorHAnsi"/>
          <w:lang w:val="en" w:eastAsia="en-GB"/>
        </w:rPr>
      </w:pPr>
    </w:p>
    <w:p w14:paraId="73F7A5E8" w14:textId="78CE50AF" w:rsidR="00C43D5C" w:rsidRPr="00AB13D1" w:rsidRDefault="00C43D5C" w:rsidP="00A87035">
      <w:pPr>
        <w:spacing w:after="0" w:line="240" w:lineRule="auto"/>
        <w:outlineLvl w:val="3"/>
        <w:rPr>
          <w:rFonts w:eastAsia="Times New Roman" w:cstheme="minorHAnsi"/>
          <w:b/>
          <w:bCs/>
          <w:sz w:val="32"/>
          <w:szCs w:val="32"/>
          <w:lang w:val="en" w:eastAsia="en-GB"/>
        </w:rPr>
      </w:pPr>
      <w:r w:rsidRPr="00AB13D1">
        <w:rPr>
          <w:rFonts w:eastAsia="Times New Roman" w:cstheme="minorHAnsi"/>
          <w:b/>
          <w:bCs/>
          <w:sz w:val="32"/>
          <w:szCs w:val="32"/>
          <w:lang w:val="en" w:eastAsia="en-GB"/>
        </w:rPr>
        <w:t>T</w:t>
      </w:r>
      <w:r w:rsidR="00E57CC9" w:rsidRPr="00AB13D1">
        <w:rPr>
          <w:rFonts w:eastAsia="Times New Roman" w:cstheme="minorHAnsi"/>
          <w:b/>
          <w:bCs/>
          <w:sz w:val="32"/>
          <w:szCs w:val="32"/>
          <w:lang w:val="en" w:eastAsia="en-GB"/>
        </w:rPr>
        <w:t>eachers</w:t>
      </w:r>
      <w:r w:rsidRPr="00AB13D1">
        <w:rPr>
          <w:rFonts w:eastAsia="Times New Roman" w:cstheme="minorHAnsi"/>
          <w:b/>
          <w:bCs/>
          <w:sz w:val="32"/>
          <w:szCs w:val="32"/>
          <w:lang w:val="en" w:eastAsia="en-GB"/>
        </w:rPr>
        <w:t xml:space="preserve"> / </w:t>
      </w:r>
      <w:r w:rsidR="00E91371" w:rsidRPr="00AB13D1">
        <w:rPr>
          <w:rFonts w:eastAsia="Times New Roman" w:cstheme="minorHAnsi"/>
          <w:b/>
          <w:bCs/>
          <w:sz w:val="32"/>
          <w:szCs w:val="32"/>
          <w:lang w:val="en" w:eastAsia="en-GB"/>
        </w:rPr>
        <w:t>Tutor</w:t>
      </w:r>
      <w:r w:rsidRPr="00AB13D1">
        <w:rPr>
          <w:rFonts w:eastAsia="Times New Roman" w:cstheme="minorHAnsi"/>
          <w:b/>
          <w:bCs/>
          <w:sz w:val="32"/>
          <w:szCs w:val="32"/>
          <w:lang w:val="en" w:eastAsia="en-GB"/>
        </w:rPr>
        <w:t>s</w:t>
      </w:r>
      <w:r w:rsidR="00E57CC9" w:rsidRPr="00AB13D1">
        <w:rPr>
          <w:rFonts w:eastAsia="Times New Roman" w:cstheme="minorHAnsi"/>
          <w:b/>
          <w:bCs/>
          <w:sz w:val="32"/>
          <w:szCs w:val="32"/>
          <w:lang w:val="en" w:eastAsia="en-GB"/>
        </w:rPr>
        <w:t>:</w:t>
      </w:r>
    </w:p>
    <w:p w14:paraId="7EA4A585" w14:textId="1DFA52C6"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To have a thorough knowledge of the Health and Safety Policy</w:t>
      </w:r>
    </w:p>
    <w:p w14:paraId="0D6EE36B" w14:textId="27463073"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To be aware of factors which give rise to accidents and to make continuous efforts to eliminate them</w:t>
      </w:r>
    </w:p>
    <w:p w14:paraId="72173C56" w14:textId="4ABD804C"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To ensure that any safe working practice introduced is adhered to</w:t>
      </w:r>
    </w:p>
    <w:p w14:paraId="00729F7D" w14:textId="62EFB940"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To ensure a high standard of housekeeping, cleanliness and hygiene in the studios, classrooms and all other areas used by them</w:t>
      </w:r>
    </w:p>
    <w:p w14:paraId="485D35C8" w14:textId="21A2BDB2"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 xml:space="preserve">If / when </w:t>
      </w:r>
      <w:r w:rsidR="00E91371" w:rsidRPr="00A87035">
        <w:rPr>
          <w:rFonts w:eastAsia="Times New Roman" w:cstheme="minorHAnsi"/>
          <w:lang w:val="en" w:eastAsia="en-GB"/>
        </w:rPr>
        <w:t>tutor</w:t>
      </w:r>
      <w:r w:rsidRPr="00A87035">
        <w:rPr>
          <w:rFonts w:eastAsia="Times New Roman" w:cstheme="minorHAnsi"/>
          <w:lang w:val="en" w:eastAsia="en-GB"/>
        </w:rPr>
        <w:t>s take short courses for delegates/</w:t>
      </w:r>
      <w:r w:rsidR="00E91371" w:rsidRPr="00A87035">
        <w:rPr>
          <w:rFonts w:eastAsia="Times New Roman" w:cstheme="minorHAnsi"/>
          <w:lang w:val="en" w:eastAsia="en-GB"/>
        </w:rPr>
        <w:t>learner</w:t>
      </w:r>
      <w:r w:rsidRPr="00A87035">
        <w:rPr>
          <w:rFonts w:eastAsia="Times New Roman" w:cstheme="minorHAnsi"/>
          <w:lang w:val="en" w:eastAsia="en-GB"/>
        </w:rPr>
        <w:t xml:space="preserve">s that are not full time they must make sure that the </w:t>
      </w:r>
      <w:r w:rsidR="00876E06" w:rsidRPr="00A87035">
        <w:rPr>
          <w:rFonts w:eastAsia="Times New Roman" w:cstheme="minorHAnsi"/>
          <w:lang w:val="en" w:eastAsia="en-GB"/>
        </w:rPr>
        <w:t xml:space="preserve">Health and </w:t>
      </w:r>
      <w:r w:rsidRPr="00A87035">
        <w:rPr>
          <w:rFonts w:eastAsia="Times New Roman" w:cstheme="minorHAnsi"/>
          <w:lang w:val="en" w:eastAsia="en-GB"/>
        </w:rPr>
        <w:t xml:space="preserve">Safety Policy is read out before courses begin and that </w:t>
      </w:r>
      <w:r w:rsidR="00E91371" w:rsidRPr="00A87035">
        <w:rPr>
          <w:rFonts w:eastAsia="Times New Roman" w:cstheme="minorHAnsi"/>
          <w:lang w:val="en" w:eastAsia="en-GB"/>
        </w:rPr>
        <w:t>learner</w:t>
      </w:r>
      <w:r w:rsidRPr="00A87035">
        <w:rPr>
          <w:rFonts w:eastAsia="Times New Roman" w:cstheme="minorHAnsi"/>
          <w:lang w:val="en" w:eastAsia="en-GB"/>
        </w:rPr>
        <w:t>s / delegates are fully aware of exits, and fire</w:t>
      </w:r>
      <w:r w:rsidR="00876E06" w:rsidRPr="00A87035">
        <w:rPr>
          <w:rFonts w:eastAsia="Times New Roman" w:cstheme="minorHAnsi"/>
          <w:lang w:val="en" w:eastAsia="en-GB"/>
        </w:rPr>
        <w:t xml:space="preserve"> evacuation</w:t>
      </w:r>
      <w:r w:rsidRPr="00A87035">
        <w:rPr>
          <w:rFonts w:eastAsia="Times New Roman" w:cstheme="minorHAnsi"/>
          <w:lang w:val="en" w:eastAsia="en-GB"/>
        </w:rPr>
        <w:t xml:space="preserve"> meeting place</w:t>
      </w:r>
    </w:p>
    <w:p w14:paraId="3AE51C6A" w14:textId="7B540949"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 xml:space="preserve">To make sure that the attendance register is checked off for all courses before the course begins and in the event of a building evacuation, all </w:t>
      </w:r>
      <w:r w:rsidR="00876E06" w:rsidRPr="00A87035">
        <w:rPr>
          <w:rFonts w:eastAsia="Times New Roman" w:cstheme="minorHAnsi"/>
          <w:lang w:val="en" w:eastAsia="en-GB"/>
        </w:rPr>
        <w:t xml:space="preserve">staff, </w:t>
      </w:r>
      <w:r w:rsidR="00E91371" w:rsidRPr="00A87035">
        <w:rPr>
          <w:rFonts w:eastAsia="Times New Roman" w:cstheme="minorHAnsi"/>
          <w:lang w:val="en" w:eastAsia="en-GB"/>
        </w:rPr>
        <w:t>learner</w:t>
      </w:r>
      <w:r w:rsidR="00876E06" w:rsidRPr="00A87035">
        <w:rPr>
          <w:rFonts w:eastAsia="Times New Roman" w:cstheme="minorHAnsi"/>
          <w:lang w:val="en" w:eastAsia="en-GB"/>
        </w:rPr>
        <w:t xml:space="preserve">s and </w:t>
      </w:r>
      <w:r w:rsidRPr="00A87035">
        <w:rPr>
          <w:rFonts w:eastAsia="Times New Roman" w:cstheme="minorHAnsi"/>
          <w:lang w:val="en" w:eastAsia="en-GB"/>
        </w:rPr>
        <w:t>delegates are accounted for</w:t>
      </w:r>
    </w:p>
    <w:p w14:paraId="027FDCE3" w14:textId="61F53B7D"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No loose cables from any equipment must be visible on the floor of the training room at any time</w:t>
      </w:r>
    </w:p>
    <w:p w14:paraId="7E49A3CA" w14:textId="2C236126"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 xml:space="preserve">Power supply must be out of the wall when the day is over (electrical music equipment, trainer’s computer, televisions </w:t>
      </w:r>
      <w:proofErr w:type="spellStart"/>
      <w:r w:rsidRPr="00A87035">
        <w:rPr>
          <w:rFonts w:eastAsia="Times New Roman" w:cstheme="minorHAnsi"/>
          <w:lang w:val="en" w:eastAsia="en-GB"/>
        </w:rPr>
        <w:t>etc</w:t>
      </w:r>
      <w:proofErr w:type="spellEnd"/>
      <w:r w:rsidR="00E57CC9">
        <w:rPr>
          <w:rFonts w:eastAsia="Times New Roman" w:cstheme="minorHAnsi"/>
          <w:lang w:val="en" w:eastAsia="en-GB"/>
        </w:rPr>
        <w:t>)</w:t>
      </w:r>
    </w:p>
    <w:p w14:paraId="6A1D667B" w14:textId="52C66334" w:rsidR="00C43D5C" w:rsidRPr="00A87035"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There must be no obstacles on the floor of any room where training takes place at any time</w:t>
      </w:r>
    </w:p>
    <w:p w14:paraId="04F17566" w14:textId="6452AD11" w:rsidR="00C43D5C" w:rsidRDefault="00C43D5C" w:rsidP="00A87035">
      <w:pPr>
        <w:numPr>
          <w:ilvl w:val="0"/>
          <w:numId w:val="5"/>
        </w:numPr>
        <w:spacing w:after="0" w:line="240" w:lineRule="auto"/>
        <w:rPr>
          <w:rFonts w:eastAsia="Times New Roman" w:cstheme="minorHAnsi"/>
          <w:lang w:val="en" w:eastAsia="en-GB"/>
        </w:rPr>
      </w:pPr>
      <w:r w:rsidRPr="00A87035">
        <w:rPr>
          <w:rFonts w:eastAsia="Times New Roman" w:cstheme="minorHAnsi"/>
          <w:lang w:val="en" w:eastAsia="en-GB"/>
        </w:rPr>
        <w:t>Access to the Disabled toilet must be kept clear at all times</w:t>
      </w:r>
    </w:p>
    <w:p w14:paraId="56D7C434" w14:textId="77777777" w:rsidR="00E57CC9" w:rsidRPr="00A87035" w:rsidRDefault="00E57CC9" w:rsidP="00E57CC9">
      <w:pPr>
        <w:spacing w:after="0" w:line="240" w:lineRule="auto"/>
        <w:ind w:left="720"/>
        <w:rPr>
          <w:rFonts w:eastAsia="Times New Roman" w:cstheme="minorHAnsi"/>
          <w:lang w:val="en" w:eastAsia="en-GB"/>
        </w:rPr>
      </w:pPr>
    </w:p>
    <w:p w14:paraId="3E316F12" w14:textId="25B8A7E2" w:rsidR="00DD0D59" w:rsidRPr="00AB13D1" w:rsidRDefault="00274647" w:rsidP="00A87035">
      <w:pPr>
        <w:spacing w:after="0" w:line="240" w:lineRule="auto"/>
        <w:outlineLvl w:val="3"/>
        <w:rPr>
          <w:rFonts w:eastAsia="Times New Roman" w:cstheme="minorHAnsi"/>
          <w:b/>
          <w:bCs/>
          <w:sz w:val="32"/>
          <w:szCs w:val="32"/>
          <w:lang w:val="en" w:eastAsia="en-GB"/>
        </w:rPr>
      </w:pPr>
      <w:proofErr w:type="spellStart"/>
      <w:r w:rsidRPr="00AB13D1">
        <w:rPr>
          <w:rFonts w:eastAsia="Times New Roman" w:cstheme="minorHAnsi"/>
          <w:b/>
          <w:bCs/>
          <w:sz w:val="32"/>
          <w:szCs w:val="32"/>
          <w:lang w:val="en" w:eastAsia="en-GB"/>
        </w:rPr>
        <w:t>Programme</w:t>
      </w:r>
      <w:proofErr w:type="spellEnd"/>
      <w:r w:rsidRPr="00AB13D1">
        <w:rPr>
          <w:rFonts w:eastAsia="Times New Roman" w:cstheme="minorHAnsi"/>
          <w:b/>
          <w:bCs/>
          <w:sz w:val="32"/>
          <w:szCs w:val="32"/>
          <w:lang w:val="en" w:eastAsia="en-GB"/>
        </w:rPr>
        <w:t xml:space="preserve"> </w:t>
      </w:r>
      <w:r w:rsidR="00DD0D59" w:rsidRPr="00AB13D1">
        <w:rPr>
          <w:rFonts w:eastAsia="Times New Roman" w:cstheme="minorHAnsi"/>
          <w:b/>
          <w:bCs/>
          <w:sz w:val="32"/>
          <w:szCs w:val="32"/>
          <w:lang w:val="en" w:eastAsia="en-GB"/>
        </w:rPr>
        <w:t xml:space="preserve">Managers / Senior </w:t>
      </w:r>
      <w:r w:rsidRPr="00AB13D1">
        <w:rPr>
          <w:rFonts w:eastAsia="Times New Roman" w:cstheme="minorHAnsi"/>
          <w:b/>
          <w:bCs/>
          <w:sz w:val="32"/>
          <w:szCs w:val="32"/>
          <w:lang w:val="en" w:eastAsia="en-GB"/>
        </w:rPr>
        <w:t>S</w:t>
      </w:r>
      <w:r w:rsidR="00DD0D59" w:rsidRPr="00AB13D1">
        <w:rPr>
          <w:rFonts w:eastAsia="Times New Roman" w:cstheme="minorHAnsi"/>
          <w:b/>
          <w:bCs/>
          <w:sz w:val="32"/>
          <w:szCs w:val="32"/>
          <w:lang w:val="en" w:eastAsia="en-GB"/>
        </w:rPr>
        <w:t>taff</w:t>
      </w:r>
      <w:r w:rsidR="00AB13D1" w:rsidRPr="00AB13D1">
        <w:rPr>
          <w:rFonts w:eastAsia="Times New Roman" w:cstheme="minorHAnsi"/>
          <w:b/>
          <w:bCs/>
          <w:sz w:val="32"/>
          <w:szCs w:val="32"/>
          <w:lang w:val="en" w:eastAsia="en-GB"/>
        </w:rPr>
        <w:t>:</w:t>
      </w:r>
    </w:p>
    <w:p w14:paraId="097ED50B" w14:textId="7ABF9FA6"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provide </w:t>
      </w:r>
      <w:r w:rsidR="00AB13D1">
        <w:rPr>
          <w:rFonts w:eastAsia="Times New Roman" w:cstheme="minorHAnsi"/>
          <w:lang w:val="en" w:eastAsia="en-GB"/>
        </w:rPr>
        <w:t>A</w:t>
      </w:r>
      <w:r w:rsidRPr="00A87035">
        <w:rPr>
          <w:rFonts w:eastAsia="Times New Roman" w:cstheme="minorHAnsi"/>
          <w:lang w:val="en" w:eastAsia="en-GB"/>
        </w:rPr>
        <w:t xml:space="preserve">ttendance </w:t>
      </w:r>
      <w:r w:rsidR="00AB13D1">
        <w:rPr>
          <w:rFonts w:eastAsia="Times New Roman" w:cstheme="minorHAnsi"/>
          <w:lang w:val="en" w:eastAsia="en-GB"/>
        </w:rPr>
        <w:t>R</w:t>
      </w:r>
      <w:r w:rsidRPr="00A87035">
        <w:rPr>
          <w:rFonts w:eastAsia="Times New Roman" w:cstheme="minorHAnsi"/>
          <w:lang w:val="en" w:eastAsia="en-GB"/>
        </w:rPr>
        <w:t xml:space="preserve">egisters to </w:t>
      </w:r>
      <w:r w:rsidR="00274647">
        <w:rPr>
          <w:rFonts w:eastAsia="Times New Roman" w:cstheme="minorHAnsi"/>
          <w:lang w:val="en" w:eastAsia="en-GB"/>
        </w:rPr>
        <w:t>T</w:t>
      </w:r>
      <w:r w:rsidR="00E91371" w:rsidRPr="00A87035">
        <w:rPr>
          <w:rFonts w:eastAsia="Times New Roman" w:cstheme="minorHAnsi"/>
          <w:lang w:val="en" w:eastAsia="en-GB"/>
        </w:rPr>
        <w:t>utor</w:t>
      </w:r>
      <w:r w:rsidRPr="00A87035">
        <w:rPr>
          <w:rFonts w:eastAsia="Times New Roman" w:cstheme="minorHAnsi"/>
          <w:lang w:val="en" w:eastAsia="en-GB"/>
        </w:rPr>
        <w:t>s before the start of each term</w:t>
      </w:r>
    </w:p>
    <w:p w14:paraId="61BFAFC1" w14:textId="0ACF740E"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provide Safety Policy to </w:t>
      </w:r>
      <w:r w:rsidR="00274647">
        <w:rPr>
          <w:rFonts w:eastAsia="Times New Roman" w:cstheme="minorHAnsi"/>
          <w:lang w:val="en" w:eastAsia="en-GB"/>
        </w:rPr>
        <w:t>Teachers</w:t>
      </w:r>
      <w:r w:rsidRPr="00A87035">
        <w:rPr>
          <w:rFonts w:eastAsia="Times New Roman" w:cstheme="minorHAnsi"/>
          <w:lang w:val="en" w:eastAsia="en-GB"/>
        </w:rPr>
        <w:t xml:space="preserve"> to be read out to all delegates before start of courses</w:t>
      </w:r>
    </w:p>
    <w:p w14:paraId="11C67820" w14:textId="53A3E1BA"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To ensure a high standard of hygiene in all areas, kitchenette, toilets and reception area</w:t>
      </w:r>
    </w:p>
    <w:p w14:paraId="05FB2484" w14:textId="188F1134"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w:t>
      </w:r>
      <w:proofErr w:type="spellStart"/>
      <w:r w:rsidRPr="00A87035">
        <w:rPr>
          <w:rFonts w:eastAsia="Times New Roman" w:cstheme="minorHAnsi"/>
          <w:lang w:val="en" w:eastAsia="en-GB"/>
        </w:rPr>
        <w:t>organi</w:t>
      </w:r>
      <w:r w:rsidR="00274647">
        <w:rPr>
          <w:rFonts w:eastAsia="Times New Roman" w:cstheme="minorHAnsi"/>
          <w:lang w:val="en" w:eastAsia="en-GB"/>
        </w:rPr>
        <w:t>s</w:t>
      </w:r>
      <w:r w:rsidRPr="00A87035">
        <w:rPr>
          <w:rFonts w:eastAsia="Times New Roman" w:cstheme="minorHAnsi"/>
          <w:lang w:val="en" w:eastAsia="en-GB"/>
        </w:rPr>
        <w:t>e</w:t>
      </w:r>
      <w:proofErr w:type="spellEnd"/>
      <w:r w:rsidRPr="00A87035">
        <w:rPr>
          <w:rFonts w:eastAsia="Times New Roman" w:cstheme="minorHAnsi"/>
          <w:lang w:val="en" w:eastAsia="en-GB"/>
        </w:rPr>
        <w:t xml:space="preserve"> dates for cleaners to clean offices and Global Hygiene to come to attend to toilets</w:t>
      </w:r>
    </w:p>
    <w:p w14:paraId="0EB49AF9" w14:textId="4393AAD8"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provide medical attention for sick or injured persons and inform management of any serious accident or </w:t>
      </w:r>
      <w:proofErr w:type="spellStart"/>
      <w:r w:rsidRPr="00A87035">
        <w:rPr>
          <w:rFonts w:eastAsia="Times New Roman" w:cstheme="minorHAnsi"/>
          <w:lang w:val="en" w:eastAsia="en-GB"/>
        </w:rPr>
        <w:t>hospitalisation</w:t>
      </w:r>
      <w:proofErr w:type="spellEnd"/>
    </w:p>
    <w:p w14:paraId="41A9ECB8" w14:textId="62129C14"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record all accidents in the </w:t>
      </w:r>
      <w:r w:rsidR="00AB13D1">
        <w:rPr>
          <w:rFonts w:eastAsia="Times New Roman" w:cstheme="minorHAnsi"/>
          <w:lang w:val="en" w:eastAsia="en-GB"/>
        </w:rPr>
        <w:t>A</w:t>
      </w:r>
      <w:r w:rsidRPr="00A87035">
        <w:rPr>
          <w:rFonts w:eastAsia="Times New Roman" w:cstheme="minorHAnsi"/>
          <w:lang w:val="en" w:eastAsia="en-GB"/>
        </w:rPr>
        <w:t xml:space="preserve">ccident </w:t>
      </w:r>
      <w:r w:rsidR="00AB13D1">
        <w:rPr>
          <w:rFonts w:eastAsia="Times New Roman" w:cstheme="minorHAnsi"/>
          <w:lang w:val="en" w:eastAsia="en-GB"/>
        </w:rPr>
        <w:t>B</w:t>
      </w:r>
      <w:r w:rsidRPr="00A87035">
        <w:rPr>
          <w:rFonts w:eastAsia="Times New Roman" w:cstheme="minorHAnsi"/>
          <w:lang w:val="en" w:eastAsia="en-GB"/>
        </w:rPr>
        <w:t>ook</w:t>
      </w:r>
    </w:p>
    <w:p w14:paraId="2EEB1368" w14:textId="549D9F1D"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record fire related incidents in the </w:t>
      </w:r>
      <w:r w:rsidR="00AB13D1">
        <w:rPr>
          <w:rFonts w:eastAsia="Times New Roman" w:cstheme="minorHAnsi"/>
          <w:lang w:val="en" w:eastAsia="en-GB"/>
        </w:rPr>
        <w:t>F</w:t>
      </w:r>
      <w:r w:rsidRPr="00A87035">
        <w:rPr>
          <w:rFonts w:eastAsia="Times New Roman" w:cstheme="minorHAnsi"/>
          <w:lang w:val="en" w:eastAsia="en-GB"/>
        </w:rPr>
        <w:t xml:space="preserve">ire </w:t>
      </w:r>
      <w:r w:rsidR="00AB13D1">
        <w:rPr>
          <w:rFonts w:eastAsia="Times New Roman" w:cstheme="minorHAnsi"/>
          <w:lang w:val="en" w:eastAsia="en-GB"/>
        </w:rPr>
        <w:t>L</w:t>
      </w:r>
      <w:r w:rsidRPr="00A87035">
        <w:rPr>
          <w:rFonts w:eastAsia="Times New Roman" w:cstheme="minorHAnsi"/>
          <w:lang w:val="en" w:eastAsia="en-GB"/>
        </w:rPr>
        <w:t xml:space="preserve">og </w:t>
      </w:r>
      <w:r w:rsidR="00AB13D1">
        <w:rPr>
          <w:rFonts w:eastAsia="Times New Roman" w:cstheme="minorHAnsi"/>
          <w:lang w:val="en" w:eastAsia="en-GB"/>
        </w:rPr>
        <w:t>B</w:t>
      </w:r>
      <w:r w:rsidRPr="00A87035">
        <w:rPr>
          <w:rFonts w:eastAsia="Times New Roman" w:cstheme="minorHAnsi"/>
          <w:lang w:val="en" w:eastAsia="en-GB"/>
        </w:rPr>
        <w:t>ook</w:t>
      </w:r>
    </w:p>
    <w:p w14:paraId="0B5437FA" w14:textId="3C02CEAF"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w:t>
      </w:r>
      <w:proofErr w:type="spellStart"/>
      <w:r w:rsidRPr="00A87035">
        <w:rPr>
          <w:rFonts w:eastAsia="Times New Roman" w:cstheme="minorHAnsi"/>
          <w:lang w:val="en" w:eastAsia="en-GB"/>
        </w:rPr>
        <w:t>organi</w:t>
      </w:r>
      <w:r w:rsidR="00274647">
        <w:rPr>
          <w:rFonts w:eastAsia="Times New Roman" w:cstheme="minorHAnsi"/>
          <w:lang w:val="en" w:eastAsia="en-GB"/>
        </w:rPr>
        <w:t>s</w:t>
      </w:r>
      <w:r w:rsidRPr="00A87035">
        <w:rPr>
          <w:rFonts w:eastAsia="Times New Roman" w:cstheme="minorHAnsi"/>
          <w:lang w:val="en" w:eastAsia="en-GB"/>
        </w:rPr>
        <w:t>e</w:t>
      </w:r>
      <w:proofErr w:type="spellEnd"/>
      <w:r w:rsidRPr="00A87035">
        <w:rPr>
          <w:rFonts w:eastAsia="Times New Roman" w:cstheme="minorHAnsi"/>
          <w:lang w:val="en" w:eastAsia="en-GB"/>
        </w:rPr>
        <w:t xml:space="preserve"> the annual inspection of the Fire Extinguishers in all areas</w:t>
      </w:r>
    </w:p>
    <w:p w14:paraId="38F43854" w14:textId="5887FB9F"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see that the </w:t>
      </w:r>
      <w:r w:rsidR="00274647">
        <w:rPr>
          <w:rFonts w:eastAsia="Times New Roman" w:cstheme="minorHAnsi"/>
          <w:lang w:val="en" w:eastAsia="en-GB"/>
        </w:rPr>
        <w:t>F</w:t>
      </w:r>
      <w:r w:rsidRPr="00A87035">
        <w:rPr>
          <w:rFonts w:eastAsia="Times New Roman" w:cstheme="minorHAnsi"/>
          <w:lang w:val="en" w:eastAsia="en-GB"/>
        </w:rPr>
        <w:t xml:space="preserve">irst </w:t>
      </w:r>
      <w:r w:rsidR="00274647">
        <w:rPr>
          <w:rFonts w:eastAsia="Times New Roman" w:cstheme="minorHAnsi"/>
          <w:lang w:val="en" w:eastAsia="en-GB"/>
        </w:rPr>
        <w:t>A</w:t>
      </w:r>
      <w:r w:rsidRPr="00A87035">
        <w:rPr>
          <w:rFonts w:eastAsia="Times New Roman" w:cstheme="minorHAnsi"/>
          <w:lang w:val="en" w:eastAsia="en-GB"/>
        </w:rPr>
        <w:t>id box is fully stocked</w:t>
      </w:r>
    </w:p>
    <w:p w14:paraId="0C21C570" w14:textId="26846387"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To ensure the Disabled toilet is free from obstacles</w:t>
      </w:r>
    </w:p>
    <w:p w14:paraId="06A001C7" w14:textId="6ADFF3C1"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lastRenderedPageBreak/>
        <w:t>To ensure that the connecting door is open (i.e. unlocked) during opening times</w:t>
      </w:r>
    </w:p>
    <w:p w14:paraId="4370E996" w14:textId="3E0BCE05"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To ensure that air conditioning is working and maintained</w:t>
      </w:r>
    </w:p>
    <w:p w14:paraId="5DBE0578" w14:textId="65EB6F6E"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To ensure that light bulbs are replaced when necessary</w:t>
      </w:r>
    </w:p>
    <w:p w14:paraId="5DE4AE99" w14:textId="141EB218"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To ensure that hygiene in the kitchenette is maintained and that no dirty cups/saucers are left overnight</w:t>
      </w:r>
    </w:p>
    <w:p w14:paraId="290B13E7" w14:textId="049488D3"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w:t>
      </w:r>
      <w:proofErr w:type="spellStart"/>
      <w:r w:rsidRPr="00A87035">
        <w:rPr>
          <w:rFonts w:eastAsia="Times New Roman" w:cstheme="minorHAnsi"/>
          <w:lang w:val="en" w:eastAsia="en-GB"/>
        </w:rPr>
        <w:t>organi</w:t>
      </w:r>
      <w:r w:rsidR="00CB1F32">
        <w:rPr>
          <w:rFonts w:eastAsia="Times New Roman" w:cstheme="minorHAnsi"/>
          <w:lang w:val="en" w:eastAsia="en-GB"/>
        </w:rPr>
        <w:t>s</w:t>
      </w:r>
      <w:r w:rsidRPr="00A87035">
        <w:rPr>
          <w:rFonts w:eastAsia="Times New Roman" w:cstheme="minorHAnsi"/>
          <w:lang w:val="en" w:eastAsia="en-GB"/>
        </w:rPr>
        <w:t>e</w:t>
      </w:r>
      <w:proofErr w:type="spellEnd"/>
      <w:r w:rsidRPr="00A87035">
        <w:rPr>
          <w:rFonts w:eastAsia="Times New Roman" w:cstheme="minorHAnsi"/>
          <w:lang w:val="en" w:eastAsia="en-GB"/>
        </w:rPr>
        <w:t xml:space="preserve"> bi-annual fire alarm maintenance checks, or to ensure that regular updates are received from landlord</w:t>
      </w:r>
    </w:p>
    <w:p w14:paraId="2907431C" w14:textId="6CF6B507" w:rsidR="00DD0D59" w:rsidRPr="00A87035" w:rsidRDefault="00DD0D59" w:rsidP="00A87035">
      <w:pPr>
        <w:numPr>
          <w:ilvl w:val="0"/>
          <w:numId w:val="6"/>
        </w:numPr>
        <w:spacing w:after="0" w:line="240" w:lineRule="auto"/>
        <w:rPr>
          <w:rFonts w:eastAsia="Times New Roman" w:cstheme="minorHAnsi"/>
          <w:lang w:val="en" w:eastAsia="en-GB"/>
        </w:rPr>
      </w:pPr>
      <w:r w:rsidRPr="00A87035">
        <w:rPr>
          <w:rFonts w:eastAsia="Times New Roman" w:cstheme="minorHAnsi"/>
          <w:lang w:val="en" w:eastAsia="en-GB"/>
        </w:rPr>
        <w:t xml:space="preserve">To </w:t>
      </w:r>
      <w:proofErr w:type="spellStart"/>
      <w:r w:rsidRPr="00A87035">
        <w:rPr>
          <w:rFonts w:eastAsia="Times New Roman" w:cstheme="minorHAnsi"/>
          <w:lang w:val="en" w:eastAsia="en-GB"/>
        </w:rPr>
        <w:t>organi</w:t>
      </w:r>
      <w:r w:rsidR="00AB13D1">
        <w:rPr>
          <w:rFonts w:eastAsia="Times New Roman" w:cstheme="minorHAnsi"/>
          <w:lang w:val="en" w:eastAsia="en-GB"/>
        </w:rPr>
        <w:t>s</w:t>
      </w:r>
      <w:r w:rsidRPr="00A87035">
        <w:rPr>
          <w:rFonts w:eastAsia="Times New Roman" w:cstheme="minorHAnsi"/>
          <w:lang w:val="en" w:eastAsia="en-GB"/>
        </w:rPr>
        <w:t>e</w:t>
      </w:r>
      <w:proofErr w:type="spellEnd"/>
      <w:r w:rsidRPr="00A87035">
        <w:rPr>
          <w:rFonts w:eastAsia="Times New Roman" w:cstheme="minorHAnsi"/>
          <w:lang w:val="en" w:eastAsia="en-GB"/>
        </w:rPr>
        <w:t xml:space="preserve"> bi-annual burglar alarm checks, including external security lights</w:t>
      </w:r>
    </w:p>
    <w:p w14:paraId="1443E30F" w14:textId="77777777" w:rsidR="00CB1F32" w:rsidRDefault="00CB1F32" w:rsidP="00A87035">
      <w:pPr>
        <w:spacing w:after="0" w:line="240" w:lineRule="auto"/>
        <w:outlineLvl w:val="3"/>
        <w:rPr>
          <w:rFonts w:eastAsia="Times New Roman" w:cstheme="minorHAnsi"/>
          <w:b/>
          <w:bCs/>
          <w:lang w:val="en" w:eastAsia="en-GB"/>
        </w:rPr>
      </w:pPr>
    </w:p>
    <w:p w14:paraId="16A659DF" w14:textId="4F8BBCD0" w:rsidR="00DD0D59" w:rsidRPr="00F65F6D" w:rsidRDefault="00DD0D59" w:rsidP="00A87035">
      <w:pPr>
        <w:spacing w:after="0" w:line="240" w:lineRule="auto"/>
        <w:outlineLvl w:val="3"/>
        <w:rPr>
          <w:rFonts w:eastAsia="Times New Roman" w:cstheme="minorHAnsi"/>
          <w:b/>
          <w:bCs/>
          <w:sz w:val="32"/>
          <w:szCs w:val="32"/>
          <w:lang w:val="en" w:eastAsia="en-GB"/>
        </w:rPr>
      </w:pPr>
      <w:r w:rsidRPr="00F65F6D">
        <w:rPr>
          <w:rFonts w:eastAsia="Times New Roman" w:cstheme="minorHAnsi"/>
          <w:b/>
          <w:bCs/>
          <w:sz w:val="32"/>
          <w:szCs w:val="32"/>
          <w:lang w:val="en" w:eastAsia="en-GB"/>
        </w:rPr>
        <w:t>All Company Employees</w:t>
      </w:r>
      <w:r w:rsidR="00AB13D1">
        <w:rPr>
          <w:rFonts w:eastAsia="Times New Roman" w:cstheme="minorHAnsi"/>
          <w:b/>
          <w:bCs/>
          <w:sz w:val="32"/>
          <w:szCs w:val="32"/>
          <w:lang w:val="en" w:eastAsia="en-GB"/>
        </w:rPr>
        <w:t>:</w:t>
      </w:r>
    </w:p>
    <w:p w14:paraId="06D28B8B"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Have a legal responsibility under the Health and Safety at Work Act, Sections 7 and 8 of the act: </w:t>
      </w:r>
    </w:p>
    <w:p w14:paraId="56400A91" w14:textId="7A2D871C" w:rsidR="00DD0D59" w:rsidRPr="00A87035" w:rsidRDefault="00DD0D59" w:rsidP="00A87035">
      <w:pPr>
        <w:numPr>
          <w:ilvl w:val="0"/>
          <w:numId w:val="7"/>
        </w:numPr>
        <w:spacing w:after="0" w:line="240" w:lineRule="auto"/>
        <w:rPr>
          <w:rFonts w:eastAsia="Times New Roman" w:cstheme="minorHAnsi"/>
          <w:lang w:val="en" w:eastAsia="en-GB"/>
        </w:rPr>
      </w:pPr>
      <w:r w:rsidRPr="00A87035">
        <w:rPr>
          <w:rFonts w:eastAsia="Times New Roman" w:cstheme="minorHAnsi"/>
          <w:lang w:val="en" w:eastAsia="en-GB"/>
        </w:rPr>
        <w:t>To take reasonable care for the health and safety of himself and of other people</w:t>
      </w:r>
    </w:p>
    <w:p w14:paraId="71E249EB" w14:textId="59FE6D67" w:rsidR="007151A6" w:rsidRPr="00A87035" w:rsidRDefault="00DD0D59" w:rsidP="00A87035">
      <w:pPr>
        <w:numPr>
          <w:ilvl w:val="0"/>
          <w:numId w:val="7"/>
        </w:numPr>
        <w:spacing w:after="0" w:line="240" w:lineRule="auto"/>
        <w:rPr>
          <w:rFonts w:eastAsia="Times New Roman" w:cstheme="minorHAnsi"/>
          <w:lang w:val="en" w:eastAsia="en-GB"/>
        </w:rPr>
      </w:pPr>
      <w:r w:rsidRPr="00A87035">
        <w:rPr>
          <w:rFonts w:eastAsia="Times New Roman" w:cstheme="minorHAnsi"/>
          <w:lang w:val="en" w:eastAsia="en-GB"/>
        </w:rPr>
        <w:t>No person shall intentionally or recklessly interfere with or misuse anything provided in the interests of safety, health or welfare</w:t>
      </w:r>
    </w:p>
    <w:p w14:paraId="409AE459" w14:textId="77777777" w:rsidR="00F65F6D" w:rsidRDefault="00F65F6D" w:rsidP="00A87035">
      <w:pPr>
        <w:spacing w:after="0" w:line="240" w:lineRule="auto"/>
        <w:rPr>
          <w:rFonts w:eastAsia="Times New Roman" w:cstheme="minorHAnsi"/>
          <w:b/>
          <w:bCs/>
          <w:lang w:val="en" w:eastAsia="en-GB"/>
        </w:rPr>
      </w:pPr>
    </w:p>
    <w:p w14:paraId="113AB622" w14:textId="3FA5397A" w:rsidR="00DD0D59" w:rsidRPr="00F65F6D" w:rsidRDefault="00DD0D59" w:rsidP="00A87035">
      <w:pPr>
        <w:spacing w:after="0" w:line="240" w:lineRule="auto"/>
        <w:rPr>
          <w:rFonts w:eastAsia="Times New Roman" w:cstheme="minorHAnsi"/>
          <w:sz w:val="32"/>
          <w:szCs w:val="32"/>
          <w:lang w:val="en" w:eastAsia="en-GB"/>
        </w:rPr>
      </w:pPr>
      <w:r w:rsidRPr="00F65F6D">
        <w:rPr>
          <w:rFonts w:eastAsia="Times New Roman" w:cstheme="minorHAnsi"/>
          <w:b/>
          <w:bCs/>
          <w:sz w:val="32"/>
          <w:szCs w:val="32"/>
          <w:lang w:val="en" w:eastAsia="en-GB"/>
        </w:rPr>
        <w:t>Employees must:</w:t>
      </w:r>
      <w:r w:rsidRPr="00F65F6D">
        <w:rPr>
          <w:rFonts w:eastAsia="Times New Roman" w:cstheme="minorHAnsi"/>
          <w:sz w:val="32"/>
          <w:szCs w:val="32"/>
          <w:lang w:val="en" w:eastAsia="en-GB"/>
        </w:rPr>
        <w:t xml:space="preserve"> </w:t>
      </w:r>
    </w:p>
    <w:p w14:paraId="1469F046" w14:textId="6F374F1D" w:rsidR="00DD0D59" w:rsidRPr="00A87035" w:rsidRDefault="00DD0D59" w:rsidP="00A87035">
      <w:pPr>
        <w:numPr>
          <w:ilvl w:val="0"/>
          <w:numId w:val="8"/>
        </w:numPr>
        <w:spacing w:after="0" w:line="240" w:lineRule="auto"/>
        <w:rPr>
          <w:rFonts w:eastAsia="Times New Roman" w:cstheme="minorHAnsi"/>
          <w:lang w:val="en" w:eastAsia="en-GB"/>
        </w:rPr>
      </w:pPr>
      <w:r w:rsidRPr="00A87035">
        <w:rPr>
          <w:rFonts w:eastAsia="Times New Roman" w:cstheme="minorHAnsi"/>
          <w:lang w:val="en" w:eastAsia="en-GB"/>
        </w:rPr>
        <w:t xml:space="preserve">Be aware of the </w:t>
      </w:r>
      <w:r w:rsidR="00F65F6D">
        <w:rPr>
          <w:rFonts w:eastAsia="Times New Roman" w:cstheme="minorHAnsi"/>
          <w:lang w:val="en" w:eastAsia="en-GB"/>
        </w:rPr>
        <w:t xml:space="preserve">Health &amp; </w:t>
      </w:r>
      <w:r w:rsidRPr="00A87035">
        <w:rPr>
          <w:rFonts w:eastAsia="Times New Roman" w:cstheme="minorHAnsi"/>
          <w:lang w:val="en" w:eastAsia="en-GB"/>
        </w:rPr>
        <w:t>Safety Policy</w:t>
      </w:r>
    </w:p>
    <w:p w14:paraId="3F337091" w14:textId="37E2FD0D" w:rsidR="00DD0D59" w:rsidRPr="00A87035" w:rsidRDefault="00DD0D59" w:rsidP="00A87035">
      <w:pPr>
        <w:numPr>
          <w:ilvl w:val="0"/>
          <w:numId w:val="8"/>
        </w:numPr>
        <w:spacing w:after="0" w:line="240" w:lineRule="auto"/>
        <w:rPr>
          <w:rFonts w:eastAsia="Times New Roman" w:cstheme="minorHAnsi"/>
          <w:lang w:val="en" w:eastAsia="en-GB"/>
        </w:rPr>
      </w:pPr>
      <w:r w:rsidRPr="00A87035">
        <w:rPr>
          <w:rFonts w:eastAsia="Times New Roman" w:cstheme="minorHAnsi"/>
          <w:lang w:val="en" w:eastAsia="en-GB"/>
        </w:rPr>
        <w:t xml:space="preserve">Report accidents to one of the managers or senior staff members </w:t>
      </w:r>
    </w:p>
    <w:p w14:paraId="33723AED" w14:textId="77777777" w:rsidR="00DD0D59" w:rsidRPr="00A87035" w:rsidRDefault="00DD0D59" w:rsidP="00A87035">
      <w:pPr>
        <w:numPr>
          <w:ilvl w:val="0"/>
          <w:numId w:val="8"/>
        </w:numPr>
        <w:spacing w:after="0" w:line="240" w:lineRule="auto"/>
        <w:rPr>
          <w:rFonts w:eastAsia="Times New Roman" w:cstheme="minorHAnsi"/>
          <w:lang w:val="en" w:eastAsia="en-GB"/>
        </w:rPr>
      </w:pPr>
      <w:r w:rsidRPr="00A87035">
        <w:rPr>
          <w:rFonts w:eastAsia="Times New Roman" w:cstheme="minorHAnsi"/>
          <w:lang w:val="en" w:eastAsia="en-GB"/>
        </w:rPr>
        <w:t xml:space="preserve">Understand Fire Procedures </w:t>
      </w:r>
    </w:p>
    <w:p w14:paraId="404B5E2E" w14:textId="5BE01A91" w:rsidR="00DD0D59" w:rsidRPr="00A87035" w:rsidRDefault="00DD0D59" w:rsidP="00A87035">
      <w:pPr>
        <w:numPr>
          <w:ilvl w:val="0"/>
          <w:numId w:val="8"/>
        </w:numPr>
        <w:spacing w:after="0" w:line="240" w:lineRule="auto"/>
        <w:rPr>
          <w:rFonts w:eastAsia="Times New Roman" w:cstheme="minorHAnsi"/>
          <w:lang w:val="en" w:eastAsia="en-GB"/>
        </w:rPr>
      </w:pPr>
      <w:r w:rsidRPr="00A87035">
        <w:rPr>
          <w:rFonts w:eastAsia="Times New Roman" w:cstheme="minorHAnsi"/>
          <w:lang w:val="en" w:eastAsia="en-GB"/>
        </w:rPr>
        <w:t>Report possible problem areas to one of the managers or senior staff</w:t>
      </w:r>
    </w:p>
    <w:p w14:paraId="2668DA83" w14:textId="3F682071" w:rsidR="00DD0D59" w:rsidRPr="00A87035" w:rsidRDefault="00DD0D59" w:rsidP="00A87035">
      <w:pPr>
        <w:numPr>
          <w:ilvl w:val="0"/>
          <w:numId w:val="8"/>
        </w:numPr>
        <w:spacing w:after="0" w:line="240" w:lineRule="auto"/>
        <w:rPr>
          <w:rFonts w:eastAsia="Times New Roman" w:cstheme="minorHAnsi"/>
          <w:lang w:val="en" w:eastAsia="en-GB"/>
        </w:rPr>
      </w:pPr>
      <w:r w:rsidRPr="00A87035">
        <w:rPr>
          <w:rFonts w:eastAsia="Times New Roman" w:cstheme="minorHAnsi"/>
          <w:lang w:val="en" w:eastAsia="en-GB"/>
        </w:rPr>
        <w:t xml:space="preserve">Keep all public areas clean, hygienic, and free of obstacles </w:t>
      </w:r>
    </w:p>
    <w:p w14:paraId="1F93983A" w14:textId="66F83CAF" w:rsidR="00DD0D59" w:rsidRPr="00A87035" w:rsidRDefault="00DD0D59" w:rsidP="00A87035">
      <w:pPr>
        <w:numPr>
          <w:ilvl w:val="0"/>
          <w:numId w:val="8"/>
        </w:numPr>
        <w:spacing w:after="0" w:line="240" w:lineRule="auto"/>
        <w:rPr>
          <w:rFonts w:eastAsia="Times New Roman" w:cstheme="minorHAnsi"/>
          <w:lang w:val="en" w:eastAsia="en-GB"/>
        </w:rPr>
      </w:pPr>
      <w:r w:rsidRPr="00A87035">
        <w:rPr>
          <w:rFonts w:eastAsia="Times New Roman" w:cstheme="minorHAnsi"/>
          <w:lang w:val="en" w:eastAsia="en-GB"/>
        </w:rPr>
        <w:t>Look after themselves, colleagues, and delegates in the event of accidents/ evacuations</w:t>
      </w:r>
    </w:p>
    <w:p w14:paraId="7C43AB3B"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br/>
        <w:t xml:space="preserve">All staff have a responsibility to health and safety. This includes their own health and safety as well as that of the customers. Any health and safety issues must be immediately reported to the Principal. </w:t>
      </w:r>
    </w:p>
    <w:p w14:paraId="26C3D223" w14:textId="77777777" w:rsidR="00F65F6D" w:rsidRPr="00A87035" w:rsidRDefault="00F65F6D" w:rsidP="00A87035">
      <w:pPr>
        <w:spacing w:after="0" w:line="240" w:lineRule="auto"/>
        <w:rPr>
          <w:rFonts w:eastAsia="Times New Roman" w:cstheme="minorHAnsi"/>
          <w:lang w:val="en" w:eastAsia="en-GB"/>
        </w:rPr>
      </w:pPr>
    </w:p>
    <w:p w14:paraId="4B0CDF2F" w14:textId="77777777" w:rsidR="00DD0D59" w:rsidRPr="00F65F6D" w:rsidRDefault="00DD0D59" w:rsidP="00A87035">
      <w:pPr>
        <w:spacing w:after="0" w:line="240" w:lineRule="auto"/>
        <w:outlineLvl w:val="1"/>
        <w:rPr>
          <w:rFonts w:eastAsia="Times New Roman" w:cstheme="minorHAnsi"/>
          <w:b/>
          <w:bCs/>
          <w:sz w:val="32"/>
          <w:szCs w:val="32"/>
          <w:lang w:val="en" w:eastAsia="en-GB"/>
        </w:rPr>
      </w:pPr>
      <w:r w:rsidRPr="00F65F6D">
        <w:rPr>
          <w:rFonts w:eastAsia="Times New Roman" w:cstheme="minorHAnsi"/>
          <w:b/>
          <w:bCs/>
          <w:sz w:val="32"/>
          <w:szCs w:val="32"/>
          <w:lang w:val="en" w:eastAsia="en-GB"/>
        </w:rPr>
        <w:t>Risk Assessments</w:t>
      </w:r>
    </w:p>
    <w:p w14:paraId="47DAE584"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Each site’s risk assessment is found in the Health &amp; Safety folder behind reception. </w:t>
      </w:r>
    </w:p>
    <w:p w14:paraId="33A3D1D2" w14:textId="4168D37D"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The </w:t>
      </w:r>
      <w:r w:rsidR="00F65F6D">
        <w:rPr>
          <w:rFonts w:eastAsia="Times New Roman" w:cstheme="minorHAnsi"/>
          <w:lang w:val="en" w:eastAsia="en-GB"/>
        </w:rPr>
        <w:t>R</w:t>
      </w:r>
      <w:r w:rsidRPr="00A87035">
        <w:rPr>
          <w:rFonts w:eastAsia="Times New Roman" w:cstheme="minorHAnsi"/>
          <w:lang w:val="en" w:eastAsia="en-GB"/>
        </w:rPr>
        <w:t xml:space="preserve">isk </w:t>
      </w:r>
      <w:r w:rsidR="00F65F6D">
        <w:rPr>
          <w:rFonts w:eastAsia="Times New Roman" w:cstheme="minorHAnsi"/>
          <w:lang w:val="en" w:eastAsia="en-GB"/>
        </w:rPr>
        <w:t>A</w:t>
      </w:r>
      <w:r w:rsidRPr="00A87035">
        <w:rPr>
          <w:rFonts w:eastAsia="Times New Roman" w:cstheme="minorHAnsi"/>
          <w:lang w:val="en" w:eastAsia="en-GB"/>
        </w:rPr>
        <w:t xml:space="preserve">ssessment covers: </w:t>
      </w:r>
    </w:p>
    <w:p w14:paraId="2EB5291A" w14:textId="77777777" w:rsidR="00DD0D59" w:rsidRPr="00A87035" w:rsidRDefault="00DD0D59" w:rsidP="00A87035">
      <w:pPr>
        <w:numPr>
          <w:ilvl w:val="0"/>
          <w:numId w:val="9"/>
        </w:numPr>
        <w:spacing w:after="0" w:line="240" w:lineRule="auto"/>
        <w:rPr>
          <w:rFonts w:eastAsia="Times New Roman" w:cstheme="minorHAnsi"/>
          <w:lang w:val="en" w:eastAsia="en-GB"/>
        </w:rPr>
      </w:pPr>
      <w:r w:rsidRPr="00A87035">
        <w:rPr>
          <w:rFonts w:eastAsia="Times New Roman" w:cstheme="minorHAnsi"/>
          <w:lang w:val="en" w:eastAsia="en-GB"/>
        </w:rPr>
        <w:t xml:space="preserve">COSHH (Control of Substances Hazardous to Health) </w:t>
      </w:r>
    </w:p>
    <w:p w14:paraId="76F68CAE" w14:textId="77777777" w:rsidR="00DD0D59" w:rsidRPr="00A87035" w:rsidRDefault="00DD0D59" w:rsidP="00A87035">
      <w:pPr>
        <w:numPr>
          <w:ilvl w:val="0"/>
          <w:numId w:val="9"/>
        </w:numPr>
        <w:spacing w:after="0" w:line="240" w:lineRule="auto"/>
        <w:rPr>
          <w:rFonts w:eastAsia="Times New Roman" w:cstheme="minorHAnsi"/>
          <w:lang w:val="en" w:eastAsia="en-GB"/>
        </w:rPr>
      </w:pPr>
      <w:r w:rsidRPr="00A87035">
        <w:rPr>
          <w:rFonts w:eastAsia="Times New Roman" w:cstheme="minorHAnsi"/>
          <w:lang w:val="en" w:eastAsia="en-GB"/>
        </w:rPr>
        <w:t xml:space="preserve">Fire risks </w:t>
      </w:r>
    </w:p>
    <w:p w14:paraId="6B7FDEED" w14:textId="77777777" w:rsidR="00DD0D59" w:rsidRPr="00A87035" w:rsidRDefault="00DD0D59" w:rsidP="00A87035">
      <w:pPr>
        <w:numPr>
          <w:ilvl w:val="0"/>
          <w:numId w:val="9"/>
        </w:numPr>
        <w:spacing w:after="0" w:line="240" w:lineRule="auto"/>
        <w:rPr>
          <w:rFonts w:eastAsia="Times New Roman" w:cstheme="minorHAnsi"/>
          <w:lang w:val="en" w:eastAsia="en-GB"/>
        </w:rPr>
      </w:pPr>
      <w:r w:rsidRPr="00A87035">
        <w:rPr>
          <w:rFonts w:eastAsia="Times New Roman" w:cstheme="minorHAnsi"/>
          <w:lang w:val="en" w:eastAsia="en-GB"/>
        </w:rPr>
        <w:t xml:space="preserve">Lifting </w:t>
      </w:r>
    </w:p>
    <w:p w14:paraId="239823B5" w14:textId="77777777" w:rsidR="00DD0D59" w:rsidRDefault="00DD0D59" w:rsidP="00A87035">
      <w:pPr>
        <w:numPr>
          <w:ilvl w:val="0"/>
          <w:numId w:val="9"/>
        </w:numPr>
        <w:spacing w:after="0" w:line="240" w:lineRule="auto"/>
        <w:rPr>
          <w:rFonts w:eastAsia="Times New Roman" w:cstheme="minorHAnsi"/>
          <w:lang w:val="en" w:eastAsia="en-GB"/>
        </w:rPr>
      </w:pPr>
      <w:r w:rsidRPr="00A87035">
        <w:rPr>
          <w:rFonts w:eastAsia="Times New Roman" w:cstheme="minorHAnsi"/>
          <w:lang w:val="en" w:eastAsia="en-GB"/>
        </w:rPr>
        <w:t xml:space="preserve">Noise </w:t>
      </w:r>
    </w:p>
    <w:p w14:paraId="52439A91" w14:textId="77777777" w:rsidR="00F65F6D" w:rsidRPr="00A87035" w:rsidRDefault="00F65F6D" w:rsidP="00F65F6D">
      <w:pPr>
        <w:spacing w:after="0" w:line="240" w:lineRule="auto"/>
        <w:ind w:left="720"/>
        <w:rPr>
          <w:rFonts w:eastAsia="Times New Roman" w:cstheme="minorHAnsi"/>
          <w:lang w:val="en" w:eastAsia="en-GB"/>
        </w:rPr>
      </w:pPr>
    </w:p>
    <w:p w14:paraId="1E9EA91A" w14:textId="7509CE85"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The </w:t>
      </w:r>
      <w:r w:rsidR="00F65F6D">
        <w:rPr>
          <w:rFonts w:eastAsia="Times New Roman" w:cstheme="minorHAnsi"/>
          <w:lang w:val="en" w:eastAsia="en-GB"/>
        </w:rPr>
        <w:t>R</w:t>
      </w:r>
      <w:r w:rsidRPr="00A87035">
        <w:rPr>
          <w:rFonts w:eastAsia="Times New Roman" w:cstheme="minorHAnsi"/>
          <w:lang w:val="en" w:eastAsia="en-GB"/>
        </w:rPr>
        <w:t xml:space="preserve">isk </w:t>
      </w:r>
      <w:r w:rsidR="00F65F6D">
        <w:rPr>
          <w:rFonts w:eastAsia="Times New Roman" w:cstheme="minorHAnsi"/>
          <w:lang w:val="en" w:eastAsia="en-GB"/>
        </w:rPr>
        <w:t>A</w:t>
      </w:r>
      <w:r w:rsidRPr="00A87035">
        <w:rPr>
          <w:rFonts w:eastAsia="Times New Roman" w:cstheme="minorHAnsi"/>
          <w:lang w:val="en" w:eastAsia="en-GB"/>
        </w:rPr>
        <w:t xml:space="preserve">ssessment is reviewed annually by the designated Health and Safety </w:t>
      </w:r>
      <w:r w:rsidR="00F65F6D">
        <w:rPr>
          <w:rFonts w:eastAsia="Times New Roman" w:cstheme="minorHAnsi"/>
          <w:lang w:val="en" w:eastAsia="en-GB"/>
        </w:rPr>
        <w:t>L</w:t>
      </w:r>
      <w:r w:rsidRPr="00A87035">
        <w:rPr>
          <w:rFonts w:eastAsia="Times New Roman" w:cstheme="minorHAnsi"/>
          <w:lang w:val="en" w:eastAsia="en-GB"/>
        </w:rPr>
        <w:t xml:space="preserve">ead and Area Manager </w:t>
      </w:r>
      <w:r w:rsidR="00F65F6D">
        <w:rPr>
          <w:rFonts w:eastAsia="Times New Roman" w:cstheme="minorHAnsi"/>
          <w:lang w:val="en" w:eastAsia="en-GB"/>
        </w:rPr>
        <w:t xml:space="preserve">for the Reynolds Group </w:t>
      </w:r>
      <w:r w:rsidRPr="00A87035">
        <w:rPr>
          <w:rFonts w:eastAsia="Times New Roman" w:cstheme="minorHAnsi"/>
          <w:lang w:val="en" w:eastAsia="en-GB"/>
        </w:rPr>
        <w:t xml:space="preserve">to ensure that it is up to date and relevant. </w:t>
      </w:r>
    </w:p>
    <w:p w14:paraId="29C73B96" w14:textId="77777777" w:rsidR="00F65F6D" w:rsidRPr="00A87035" w:rsidRDefault="00F65F6D" w:rsidP="00A87035">
      <w:pPr>
        <w:spacing w:after="0" w:line="240" w:lineRule="auto"/>
        <w:rPr>
          <w:rFonts w:eastAsia="Times New Roman" w:cstheme="minorHAnsi"/>
          <w:lang w:val="en" w:eastAsia="en-GB"/>
        </w:rPr>
      </w:pPr>
    </w:p>
    <w:p w14:paraId="47CA15D3"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The Risk Assessment Probability Matrix is the key that is used to determine the risk and severity of any assessment. </w:t>
      </w:r>
    </w:p>
    <w:p w14:paraId="194D4023" w14:textId="77777777" w:rsidR="00F65F6D" w:rsidRPr="00A87035" w:rsidRDefault="00F65F6D" w:rsidP="00A87035">
      <w:pPr>
        <w:spacing w:after="0" w:line="240" w:lineRule="auto"/>
        <w:rPr>
          <w:rFonts w:eastAsia="Times New Roman" w:cstheme="minorHAnsi"/>
          <w:lang w:val="en" w:eastAsia="en-GB"/>
        </w:rPr>
      </w:pPr>
    </w:p>
    <w:p w14:paraId="2EB40F27" w14:textId="77777777" w:rsidR="00DD0D59" w:rsidRPr="00F65F6D" w:rsidRDefault="00DD0D59" w:rsidP="00A87035">
      <w:pPr>
        <w:spacing w:after="0" w:line="240" w:lineRule="auto"/>
        <w:outlineLvl w:val="2"/>
        <w:rPr>
          <w:rFonts w:eastAsia="Times New Roman" w:cstheme="minorHAnsi"/>
          <w:b/>
          <w:bCs/>
          <w:sz w:val="32"/>
          <w:szCs w:val="32"/>
          <w:lang w:val="en" w:eastAsia="en-GB"/>
        </w:rPr>
      </w:pPr>
      <w:r w:rsidRPr="00F65F6D">
        <w:rPr>
          <w:rFonts w:eastAsia="Times New Roman" w:cstheme="minorHAnsi"/>
          <w:b/>
          <w:bCs/>
          <w:sz w:val="32"/>
          <w:szCs w:val="32"/>
          <w:lang w:val="en" w:eastAsia="en-GB"/>
        </w:rPr>
        <w:t>Risk Assessment Reports</w:t>
      </w:r>
    </w:p>
    <w:p w14:paraId="4CB61A4B"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Fire - See health and safety folder in the General office. </w:t>
      </w:r>
    </w:p>
    <w:p w14:paraId="011B81E5" w14:textId="3071C932" w:rsidR="00922129" w:rsidRPr="00A87035" w:rsidRDefault="00000000" w:rsidP="00A87035">
      <w:pPr>
        <w:spacing w:after="0" w:line="240" w:lineRule="auto"/>
        <w:rPr>
          <w:rFonts w:cstheme="minorHAnsi"/>
        </w:rPr>
      </w:pPr>
      <w:hyperlink r:id="rId9" w:history="1">
        <w:r w:rsidR="00922129" w:rsidRPr="00A87035">
          <w:rPr>
            <w:rStyle w:val="Hyperlink"/>
            <w:rFonts w:cstheme="minorHAnsi"/>
          </w:rPr>
          <w:t>https://www.reynoldsgroup.co.uk/training/covid-19-risk-assessment/</w:t>
        </w:r>
      </w:hyperlink>
      <w:r w:rsidR="00AE7910" w:rsidRPr="00A87035">
        <w:rPr>
          <w:rStyle w:val="Hyperlink"/>
          <w:rFonts w:cstheme="minorHAnsi"/>
        </w:rPr>
        <w:t xml:space="preserve"> - for reference 2020/21</w:t>
      </w:r>
    </w:p>
    <w:p w14:paraId="1752EF15"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For other emergencies, see General Operations Health &amp; Safety Section. </w:t>
      </w:r>
    </w:p>
    <w:p w14:paraId="5922E240" w14:textId="77777777" w:rsidR="00F65F6D" w:rsidRPr="00A87035" w:rsidRDefault="00F65F6D" w:rsidP="00A87035">
      <w:pPr>
        <w:spacing w:after="0" w:line="240" w:lineRule="auto"/>
        <w:rPr>
          <w:rFonts w:eastAsia="Times New Roman" w:cstheme="minorHAnsi"/>
          <w:lang w:val="en" w:eastAsia="en-GB"/>
        </w:rPr>
      </w:pPr>
    </w:p>
    <w:p w14:paraId="63AAB7A5" w14:textId="77777777" w:rsidR="00DD0D59" w:rsidRPr="00F65F6D" w:rsidRDefault="00DD0D59" w:rsidP="00A87035">
      <w:pPr>
        <w:spacing w:after="0" w:line="240" w:lineRule="auto"/>
        <w:outlineLvl w:val="2"/>
        <w:rPr>
          <w:rFonts w:eastAsia="Times New Roman" w:cstheme="minorHAnsi"/>
          <w:b/>
          <w:bCs/>
          <w:sz w:val="32"/>
          <w:szCs w:val="32"/>
          <w:lang w:val="en" w:eastAsia="en-GB"/>
        </w:rPr>
      </w:pPr>
      <w:r w:rsidRPr="00F65F6D">
        <w:rPr>
          <w:rFonts w:eastAsia="Times New Roman" w:cstheme="minorHAnsi"/>
          <w:b/>
          <w:bCs/>
          <w:sz w:val="32"/>
          <w:szCs w:val="32"/>
          <w:lang w:val="en" w:eastAsia="en-GB"/>
        </w:rPr>
        <w:t>Fire Evacuation</w:t>
      </w:r>
    </w:p>
    <w:p w14:paraId="27541111" w14:textId="4EA388B1"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Hanging behind </w:t>
      </w:r>
      <w:r w:rsidR="00922129" w:rsidRPr="00A87035">
        <w:rPr>
          <w:rFonts w:eastAsia="Times New Roman" w:cstheme="minorHAnsi"/>
          <w:lang w:val="en" w:eastAsia="en-GB"/>
        </w:rPr>
        <w:t xml:space="preserve">the </w:t>
      </w:r>
      <w:r w:rsidRPr="00A87035">
        <w:rPr>
          <w:rFonts w:eastAsia="Times New Roman" w:cstheme="minorHAnsi"/>
          <w:lang w:val="en" w:eastAsia="en-GB"/>
        </w:rPr>
        <w:t xml:space="preserve">reception is the </w:t>
      </w:r>
      <w:r w:rsidR="00F65F6D">
        <w:rPr>
          <w:rFonts w:eastAsia="Times New Roman" w:cstheme="minorHAnsi"/>
          <w:lang w:val="en" w:eastAsia="en-GB"/>
        </w:rPr>
        <w:t>F</w:t>
      </w:r>
      <w:r w:rsidRPr="00A87035">
        <w:rPr>
          <w:rFonts w:eastAsia="Times New Roman" w:cstheme="minorHAnsi"/>
          <w:lang w:val="en" w:eastAsia="en-GB"/>
        </w:rPr>
        <w:t xml:space="preserve">ire </w:t>
      </w:r>
      <w:r w:rsidR="00F65F6D">
        <w:rPr>
          <w:rFonts w:eastAsia="Times New Roman" w:cstheme="minorHAnsi"/>
          <w:lang w:val="en" w:eastAsia="en-GB"/>
        </w:rPr>
        <w:t>E</w:t>
      </w:r>
      <w:r w:rsidRPr="00A87035">
        <w:rPr>
          <w:rFonts w:eastAsia="Times New Roman" w:cstheme="minorHAnsi"/>
          <w:lang w:val="en" w:eastAsia="en-GB"/>
        </w:rPr>
        <w:t xml:space="preserve">vacuation </w:t>
      </w:r>
      <w:r w:rsidR="00F65F6D">
        <w:rPr>
          <w:rFonts w:eastAsia="Times New Roman" w:cstheme="minorHAnsi"/>
          <w:lang w:val="en" w:eastAsia="en-GB"/>
        </w:rPr>
        <w:t>P</w:t>
      </w:r>
      <w:r w:rsidRPr="00A87035">
        <w:rPr>
          <w:rFonts w:eastAsia="Times New Roman" w:cstheme="minorHAnsi"/>
          <w:lang w:val="en" w:eastAsia="en-GB"/>
        </w:rPr>
        <w:t xml:space="preserve">rocedure list along with a luminous jacket. The list sets down the route that </w:t>
      </w:r>
      <w:r w:rsidR="00F65F6D">
        <w:rPr>
          <w:rFonts w:eastAsia="Times New Roman" w:cstheme="minorHAnsi"/>
          <w:lang w:val="en" w:eastAsia="en-GB"/>
        </w:rPr>
        <w:t>Fire Marshal</w:t>
      </w:r>
      <w:r w:rsidR="00922129" w:rsidRPr="00A87035">
        <w:rPr>
          <w:rFonts w:eastAsia="Times New Roman" w:cstheme="minorHAnsi"/>
          <w:lang w:val="en" w:eastAsia="en-GB"/>
        </w:rPr>
        <w:t xml:space="preserve">s </w:t>
      </w:r>
      <w:r w:rsidRPr="00A87035">
        <w:rPr>
          <w:rFonts w:eastAsia="Times New Roman" w:cstheme="minorHAnsi"/>
          <w:lang w:val="en" w:eastAsia="en-GB"/>
        </w:rPr>
        <w:t xml:space="preserve">take to evacuate the building in the quickest way possible. </w:t>
      </w:r>
    </w:p>
    <w:p w14:paraId="5857FDA2" w14:textId="5C851CBB"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lastRenderedPageBreak/>
        <w:t xml:space="preserve">When the alarm sounds the </w:t>
      </w:r>
      <w:r w:rsidR="00F65F6D">
        <w:rPr>
          <w:rFonts w:eastAsia="Times New Roman" w:cstheme="minorHAnsi"/>
          <w:lang w:val="en" w:eastAsia="en-GB"/>
        </w:rPr>
        <w:t>Fire Marshal</w:t>
      </w:r>
      <w:r w:rsidR="00922129" w:rsidRPr="00A87035">
        <w:rPr>
          <w:rFonts w:eastAsia="Times New Roman" w:cstheme="minorHAnsi"/>
          <w:lang w:val="en" w:eastAsia="en-GB"/>
        </w:rPr>
        <w:t xml:space="preserve">s </w:t>
      </w:r>
      <w:r w:rsidRPr="00A87035">
        <w:rPr>
          <w:rFonts w:eastAsia="Times New Roman" w:cstheme="minorHAnsi"/>
          <w:lang w:val="en" w:eastAsia="en-GB"/>
        </w:rPr>
        <w:t xml:space="preserve">return to reception, pick up the procedure form and put on the luminous jacket. The </w:t>
      </w:r>
      <w:r w:rsidR="00F65F6D">
        <w:rPr>
          <w:rFonts w:eastAsia="Times New Roman" w:cstheme="minorHAnsi"/>
          <w:lang w:val="en" w:eastAsia="en-GB"/>
        </w:rPr>
        <w:t>Fire Marshal</w:t>
      </w:r>
      <w:r w:rsidRPr="00A87035">
        <w:rPr>
          <w:rFonts w:eastAsia="Times New Roman" w:cstheme="minorHAnsi"/>
          <w:lang w:val="en" w:eastAsia="en-GB"/>
        </w:rPr>
        <w:t xml:space="preserve"> look</w:t>
      </w:r>
      <w:r w:rsidR="00F65F6D">
        <w:rPr>
          <w:rFonts w:eastAsia="Times New Roman" w:cstheme="minorHAnsi"/>
          <w:lang w:val="en" w:eastAsia="en-GB"/>
        </w:rPr>
        <w:t xml:space="preserve">s </w:t>
      </w:r>
      <w:r w:rsidRPr="00A87035">
        <w:rPr>
          <w:rFonts w:eastAsia="Times New Roman" w:cstheme="minorHAnsi"/>
          <w:lang w:val="en" w:eastAsia="en-GB"/>
        </w:rPr>
        <w:t xml:space="preserve">at the </w:t>
      </w:r>
      <w:r w:rsidR="00F65F6D">
        <w:rPr>
          <w:rFonts w:eastAsia="Times New Roman" w:cstheme="minorHAnsi"/>
          <w:lang w:val="en" w:eastAsia="en-GB"/>
        </w:rPr>
        <w:t>F</w:t>
      </w:r>
      <w:r w:rsidRPr="00A87035">
        <w:rPr>
          <w:rFonts w:eastAsia="Times New Roman" w:cstheme="minorHAnsi"/>
          <w:lang w:val="en" w:eastAsia="en-GB"/>
        </w:rPr>
        <w:t xml:space="preserve">ire </w:t>
      </w:r>
      <w:r w:rsidR="00F65F6D">
        <w:rPr>
          <w:rFonts w:eastAsia="Times New Roman" w:cstheme="minorHAnsi"/>
          <w:lang w:val="en" w:eastAsia="en-GB"/>
        </w:rPr>
        <w:t>P</w:t>
      </w:r>
      <w:r w:rsidRPr="00A87035">
        <w:rPr>
          <w:rFonts w:eastAsia="Times New Roman" w:cstheme="minorHAnsi"/>
          <w:lang w:val="en" w:eastAsia="en-GB"/>
        </w:rPr>
        <w:t xml:space="preserve">anel to see where the fire is and proceeds to evacuate the </w:t>
      </w:r>
      <w:r w:rsidR="00F65F6D">
        <w:rPr>
          <w:rFonts w:eastAsia="Times New Roman" w:cstheme="minorHAnsi"/>
          <w:lang w:val="en" w:eastAsia="en-GB"/>
        </w:rPr>
        <w:t>Academy/C</w:t>
      </w:r>
      <w:r w:rsidR="004B2B76" w:rsidRPr="00A87035">
        <w:rPr>
          <w:rFonts w:eastAsia="Times New Roman" w:cstheme="minorHAnsi"/>
          <w:lang w:val="en" w:eastAsia="en-GB"/>
        </w:rPr>
        <w:t>ollege</w:t>
      </w:r>
      <w:r w:rsidRPr="00A87035">
        <w:rPr>
          <w:rFonts w:eastAsia="Times New Roman" w:cstheme="minorHAnsi"/>
          <w:lang w:val="en" w:eastAsia="en-GB"/>
        </w:rPr>
        <w:t xml:space="preserve"> while the other </w:t>
      </w:r>
      <w:r w:rsidR="00F65F6D">
        <w:rPr>
          <w:rFonts w:eastAsia="Times New Roman" w:cstheme="minorHAnsi"/>
          <w:lang w:val="en" w:eastAsia="en-GB"/>
        </w:rPr>
        <w:t>Fire Marshals</w:t>
      </w:r>
      <w:r w:rsidRPr="00A87035">
        <w:rPr>
          <w:rFonts w:eastAsia="Times New Roman" w:cstheme="minorHAnsi"/>
          <w:lang w:val="en" w:eastAsia="en-GB"/>
        </w:rPr>
        <w:t xml:space="preserve"> or </w:t>
      </w:r>
      <w:r w:rsidR="00F65F6D">
        <w:rPr>
          <w:rFonts w:eastAsia="Times New Roman" w:cstheme="minorHAnsi"/>
          <w:lang w:val="en" w:eastAsia="en-GB"/>
        </w:rPr>
        <w:t>R</w:t>
      </w:r>
      <w:r w:rsidRPr="00A87035">
        <w:rPr>
          <w:rFonts w:eastAsia="Times New Roman" w:cstheme="minorHAnsi"/>
          <w:lang w:val="en" w:eastAsia="en-GB"/>
        </w:rPr>
        <w:t xml:space="preserve">eceptionist go to the location of the fire to see if it is a false alarm. </w:t>
      </w:r>
    </w:p>
    <w:p w14:paraId="5B435A75" w14:textId="77777777" w:rsidR="00F65F6D" w:rsidRPr="00A87035" w:rsidRDefault="00F65F6D" w:rsidP="00A87035">
      <w:pPr>
        <w:spacing w:after="0" w:line="240" w:lineRule="auto"/>
        <w:rPr>
          <w:rFonts w:eastAsia="Times New Roman" w:cstheme="minorHAnsi"/>
          <w:lang w:val="en" w:eastAsia="en-GB"/>
        </w:rPr>
      </w:pPr>
    </w:p>
    <w:p w14:paraId="42AA1EBF" w14:textId="02A69BBE"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it is a false alarm, the </w:t>
      </w:r>
      <w:r w:rsidR="00F65F6D">
        <w:rPr>
          <w:rFonts w:eastAsia="Times New Roman" w:cstheme="minorHAnsi"/>
          <w:lang w:val="en" w:eastAsia="en-GB"/>
        </w:rPr>
        <w:t>Fire Marshal</w:t>
      </w:r>
      <w:r w:rsidRPr="00A87035">
        <w:rPr>
          <w:rFonts w:eastAsia="Times New Roman" w:cstheme="minorHAnsi"/>
          <w:lang w:val="en" w:eastAsia="en-GB"/>
        </w:rPr>
        <w:t>/</w:t>
      </w:r>
      <w:r w:rsidR="00F65F6D">
        <w:rPr>
          <w:rFonts w:eastAsia="Times New Roman" w:cstheme="minorHAnsi"/>
          <w:lang w:val="en" w:eastAsia="en-GB"/>
        </w:rPr>
        <w:t>R</w:t>
      </w:r>
      <w:r w:rsidRPr="00A87035">
        <w:rPr>
          <w:rFonts w:eastAsia="Times New Roman" w:cstheme="minorHAnsi"/>
          <w:lang w:val="en" w:eastAsia="en-GB"/>
        </w:rPr>
        <w:t xml:space="preserve">eceptionist must run back to reception, silence the alarm and stop the evacuation. </w:t>
      </w:r>
    </w:p>
    <w:p w14:paraId="50E9E304" w14:textId="77777777" w:rsidR="00F65F6D" w:rsidRPr="00A87035" w:rsidRDefault="00F65F6D" w:rsidP="00A87035">
      <w:pPr>
        <w:spacing w:after="0" w:line="240" w:lineRule="auto"/>
        <w:rPr>
          <w:rFonts w:eastAsia="Times New Roman" w:cstheme="minorHAnsi"/>
          <w:lang w:val="en" w:eastAsia="en-GB"/>
        </w:rPr>
      </w:pPr>
    </w:p>
    <w:p w14:paraId="136A58A3"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 Fire Alarm Report must be completed following the procedure on the Accident Report Form (see section 1.2.2) and placed in the </w:t>
      </w:r>
      <w:r w:rsidR="004B2B76" w:rsidRPr="00A87035">
        <w:rPr>
          <w:rFonts w:eastAsia="Times New Roman" w:cstheme="minorHAnsi"/>
          <w:lang w:val="en" w:eastAsia="en-GB"/>
        </w:rPr>
        <w:t>designated health &amp; safety leads</w:t>
      </w:r>
      <w:r w:rsidRPr="00A87035">
        <w:rPr>
          <w:rFonts w:eastAsia="Times New Roman" w:cstheme="minorHAnsi"/>
          <w:lang w:val="en" w:eastAsia="en-GB"/>
        </w:rPr>
        <w:t xml:space="preserve"> tray. (All completed Fire Alarm Reports are kept in the folder in the </w:t>
      </w:r>
      <w:r w:rsidR="004B2B76" w:rsidRPr="00A87035">
        <w:rPr>
          <w:rFonts w:eastAsia="Times New Roman" w:cstheme="minorHAnsi"/>
          <w:lang w:val="en" w:eastAsia="en-GB"/>
        </w:rPr>
        <w:t>general</w:t>
      </w:r>
      <w:r w:rsidRPr="00A87035">
        <w:rPr>
          <w:rFonts w:eastAsia="Times New Roman" w:cstheme="minorHAnsi"/>
          <w:lang w:val="en" w:eastAsia="en-GB"/>
        </w:rPr>
        <w:t xml:space="preserve"> office.) </w:t>
      </w:r>
    </w:p>
    <w:p w14:paraId="02189076" w14:textId="77777777" w:rsidR="00F65F6D" w:rsidRPr="00A87035" w:rsidRDefault="00F65F6D" w:rsidP="00A87035">
      <w:pPr>
        <w:spacing w:after="0" w:line="240" w:lineRule="auto"/>
        <w:rPr>
          <w:rFonts w:eastAsia="Times New Roman" w:cstheme="minorHAnsi"/>
          <w:lang w:val="en" w:eastAsia="en-GB"/>
        </w:rPr>
      </w:pPr>
    </w:p>
    <w:p w14:paraId="71D7111F"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the fire is genuine: </w:t>
      </w:r>
    </w:p>
    <w:p w14:paraId="62B8BD08" w14:textId="2F6E09F7" w:rsidR="00DD0D59" w:rsidRPr="00A87035" w:rsidRDefault="00DD0D59" w:rsidP="00A87035">
      <w:pPr>
        <w:numPr>
          <w:ilvl w:val="0"/>
          <w:numId w:val="12"/>
        </w:numPr>
        <w:spacing w:after="0" w:line="240" w:lineRule="auto"/>
        <w:rPr>
          <w:rFonts w:eastAsia="Times New Roman" w:cstheme="minorHAnsi"/>
          <w:lang w:val="en" w:eastAsia="en-GB"/>
        </w:rPr>
      </w:pPr>
      <w:r w:rsidRPr="00A87035">
        <w:rPr>
          <w:rFonts w:eastAsia="Times New Roman" w:cstheme="minorHAnsi"/>
          <w:lang w:val="en" w:eastAsia="en-GB"/>
        </w:rPr>
        <w:t>If the fire is small and can be easily tackled, put it out. DO NOT ENDANGER YOURSELF. If you cannot tackle the fire phone the fire brigade and do the final check of the building before leaving yourself</w:t>
      </w:r>
    </w:p>
    <w:p w14:paraId="6438D5F6" w14:textId="737A08F7" w:rsidR="00DD0D59" w:rsidRDefault="00DD0D59" w:rsidP="00A87035">
      <w:pPr>
        <w:numPr>
          <w:ilvl w:val="0"/>
          <w:numId w:val="12"/>
        </w:numPr>
        <w:spacing w:after="0" w:line="240" w:lineRule="auto"/>
        <w:rPr>
          <w:rFonts w:eastAsia="Times New Roman" w:cstheme="minorHAnsi"/>
          <w:lang w:val="en" w:eastAsia="en-GB"/>
        </w:rPr>
      </w:pPr>
      <w:r w:rsidRPr="00A87035">
        <w:rPr>
          <w:rFonts w:eastAsia="Times New Roman" w:cstheme="minorHAnsi"/>
          <w:lang w:val="en" w:eastAsia="en-GB"/>
        </w:rPr>
        <w:t xml:space="preserve">Do not re-enter the building yourself or allow </w:t>
      </w:r>
      <w:r w:rsidR="00922129" w:rsidRPr="00A87035">
        <w:rPr>
          <w:rFonts w:eastAsia="Times New Roman" w:cstheme="minorHAnsi"/>
          <w:lang w:val="en" w:eastAsia="en-GB"/>
        </w:rPr>
        <w:t>anybody</w:t>
      </w:r>
      <w:r w:rsidRPr="00A87035">
        <w:rPr>
          <w:rFonts w:eastAsia="Times New Roman" w:cstheme="minorHAnsi"/>
          <w:lang w:val="en" w:eastAsia="en-GB"/>
        </w:rPr>
        <w:t xml:space="preserve"> else to, until you have been told you can do so by the fire brigade or </w:t>
      </w:r>
      <w:r w:rsidR="004B2B76" w:rsidRPr="00A87035">
        <w:rPr>
          <w:rFonts w:eastAsia="Times New Roman" w:cstheme="minorHAnsi"/>
          <w:lang w:val="en" w:eastAsia="en-GB"/>
        </w:rPr>
        <w:t xml:space="preserve">designated </w:t>
      </w:r>
      <w:r w:rsidR="00F65F6D">
        <w:rPr>
          <w:rFonts w:eastAsia="Times New Roman" w:cstheme="minorHAnsi"/>
          <w:lang w:val="en" w:eastAsia="en-GB"/>
        </w:rPr>
        <w:t>H</w:t>
      </w:r>
      <w:r w:rsidR="004B2B76" w:rsidRPr="00A87035">
        <w:rPr>
          <w:rFonts w:eastAsia="Times New Roman" w:cstheme="minorHAnsi"/>
          <w:lang w:val="en" w:eastAsia="en-GB"/>
        </w:rPr>
        <w:t xml:space="preserve">ealth &amp; </w:t>
      </w:r>
      <w:r w:rsidR="00F65F6D">
        <w:rPr>
          <w:rFonts w:eastAsia="Times New Roman" w:cstheme="minorHAnsi"/>
          <w:lang w:val="en" w:eastAsia="en-GB"/>
        </w:rPr>
        <w:t>S</w:t>
      </w:r>
      <w:r w:rsidR="004B2B76" w:rsidRPr="00A87035">
        <w:rPr>
          <w:rFonts w:eastAsia="Times New Roman" w:cstheme="minorHAnsi"/>
          <w:lang w:val="en" w:eastAsia="en-GB"/>
        </w:rPr>
        <w:t xml:space="preserve">afety </w:t>
      </w:r>
      <w:r w:rsidR="00F65F6D">
        <w:rPr>
          <w:rFonts w:eastAsia="Times New Roman" w:cstheme="minorHAnsi"/>
          <w:lang w:val="en" w:eastAsia="en-GB"/>
        </w:rPr>
        <w:t>L</w:t>
      </w:r>
      <w:r w:rsidR="004B2B76" w:rsidRPr="00A87035">
        <w:rPr>
          <w:rFonts w:eastAsia="Times New Roman" w:cstheme="minorHAnsi"/>
          <w:lang w:val="en" w:eastAsia="en-GB"/>
        </w:rPr>
        <w:t>ead</w:t>
      </w:r>
      <w:r w:rsidRPr="00A87035">
        <w:rPr>
          <w:rFonts w:eastAsia="Times New Roman" w:cstheme="minorHAnsi"/>
          <w:lang w:val="en" w:eastAsia="en-GB"/>
        </w:rPr>
        <w:t>.</w:t>
      </w:r>
    </w:p>
    <w:p w14:paraId="20A342E3" w14:textId="77777777" w:rsidR="00F65F6D" w:rsidRPr="00A87035" w:rsidRDefault="00F65F6D" w:rsidP="00F65F6D">
      <w:pPr>
        <w:spacing w:after="0" w:line="240" w:lineRule="auto"/>
        <w:ind w:left="720"/>
        <w:rPr>
          <w:rFonts w:eastAsia="Times New Roman" w:cstheme="minorHAnsi"/>
          <w:lang w:val="en" w:eastAsia="en-GB"/>
        </w:rPr>
      </w:pPr>
    </w:p>
    <w:p w14:paraId="73753A72"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The Fire Evacuation Log needs to be filled in after every false alarm, real evacuation or fire drill. Once completed it is placed in the </w:t>
      </w:r>
      <w:r w:rsidR="004B2B76" w:rsidRPr="00A87035">
        <w:rPr>
          <w:rFonts w:eastAsia="Times New Roman" w:cstheme="minorHAnsi"/>
          <w:lang w:val="en" w:eastAsia="en-GB"/>
        </w:rPr>
        <w:t>designated health &amp; safety lead</w:t>
      </w:r>
      <w:r w:rsidRPr="00A87035">
        <w:rPr>
          <w:rFonts w:eastAsia="Times New Roman" w:cstheme="minorHAnsi"/>
          <w:lang w:val="en" w:eastAsia="en-GB"/>
        </w:rPr>
        <w:t xml:space="preserve">'s tray to be assessed and filed. </w:t>
      </w:r>
    </w:p>
    <w:p w14:paraId="4FFFDEF0" w14:textId="77777777" w:rsidR="00F65F6D" w:rsidRPr="00A87035" w:rsidRDefault="00F65F6D" w:rsidP="00A87035">
      <w:pPr>
        <w:spacing w:after="0" w:line="240" w:lineRule="auto"/>
        <w:rPr>
          <w:rFonts w:eastAsia="Times New Roman" w:cstheme="minorHAnsi"/>
          <w:lang w:val="en" w:eastAsia="en-GB"/>
        </w:rPr>
      </w:pPr>
    </w:p>
    <w:p w14:paraId="211BF5CB" w14:textId="4FD4895E" w:rsidR="00F65F6D"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All fire extinguishers are on a service contract and are tested every 12 months. The date of the last test is written on each extinguisher and the certificates are kept in the Health &amp; Safety folder behind reception (under Fire Extinguisher Service Records). It is the </w:t>
      </w:r>
      <w:r w:rsidR="004B2B76" w:rsidRPr="00A87035">
        <w:rPr>
          <w:rFonts w:eastAsia="Times New Roman" w:cstheme="minorHAnsi"/>
          <w:lang w:val="en" w:eastAsia="en-GB"/>
        </w:rPr>
        <w:t xml:space="preserve">designated </w:t>
      </w:r>
      <w:r w:rsidR="00F65F6D">
        <w:rPr>
          <w:rFonts w:eastAsia="Times New Roman" w:cstheme="minorHAnsi"/>
          <w:lang w:val="en" w:eastAsia="en-GB"/>
        </w:rPr>
        <w:t>H</w:t>
      </w:r>
      <w:r w:rsidR="004B2B76" w:rsidRPr="00A87035">
        <w:rPr>
          <w:rFonts w:eastAsia="Times New Roman" w:cstheme="minorHAnsi"/>
          <w:lang w:val="en" w:eastAsia="en-GB"/>
        </w:rPr>
        <w:t xml:space="preserve">ealth &amp; </w:t>
      </w:r>
      <w:r w:rsidR="00F65F6D">
        <w:rPr>
          <w:rFonts w:eastAsia="Times New Roman" w:cstheme="minorHAnsi"/>
          <w:lang w:val="en" w:eastAsia="en-GB"/>
        </w:rPr>
        <w:t>S</w:t>
      </w:r>
      <w:r w:rsidR="004B2B76" w:rsidRPr="00A87035">
        <w:rPr>
          <w:rFonts w:eastAsia="Times New Roman" w:cstheme="minorHAnsi"/>
          <w:lang w:val="en" w:eastAsia="en-GB"/>
        </w:rPr>
        <w:t xml:space="preserve">afety </w:t>
      </w:r>
      <w:r w:rsidR="00F65F6D">
        <w:rPr>
          <w:rFonts w:eastAsia="Times New Roman" w:cstheme="minorHAnsi"/>
          <w:lang w:val="en" w:eastAsia="en-GB"/>
        </w:rPr>
        <w:t>L</w:t>
      </w:r>
      <w:r w:rsidR="004B2B76" w:rsidRPr="00A87035">
        <w:rPr>
          <w:rFonts w:eastAsia="Times New Roman" w:cstheme="minorHAnsi"/>
          <w:lang w:val="en" w:eastAsia="en-GB"/>
        </w:rPr>
        <w:t>ead’s</w:t>
      </w:r>
      <w:r w:rsidRPr="00A87035">
        <w:rPr>
          <w:rFonts w:eastAsia="Times New Roman" w:cstheme="minorHAnsi"/>
          <w:lang w:val="en" w:eastAsia="en-GB"/>
        </w:rPr>
        <w:t xml:space="preserve"> </w:t>
      </w:r>
    </w:p>
    <w:p w14:paraId="73501FD2" w14:textId="5B1A7589"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responsibility to ensure that the tests are up to date. </w:t>
      </w:r>
    </w:p>
    <w:p w14:paraId="429C7285" w14:textId="77777777" w:rsidR="00F65F6D" w:rsidRPr="00A87035" w:rsidRDefault="00F65F6D" w:rsidP="00A87035">
      <w:pPr>
        <w:spacing w:after="0" w:line="240" w:lineRule="auto"/>
        <w:rPr>
          <w:rFonts w:eastAsia="Times New Roman" w:cstheme="minorHAnsi"/>
          <w:lang w:val="en" w:eastAsia="en-GB"/>
        </w:rPr>
      </w:pPr>
    </w:p>
    <w:p w14:paraId="276EA395" w14:textId="77777777" w:rsidR="00DD0D59" w:rsidRPr="00F65F6D" w:rsidRDefault="00DD0D59" w:rsidP="00A87035">
      <w:pPr>
        <w:spacing w:after="0" w:line="240" w:lineRule="auto"/>
        <w:outlineLvl w:val="2"/>
        <w:rPr>
          <w:rFonts w:eastAsia="Times New Roman" w:cstheme="minorHAnsi"/>
          <w:b/>
          <w:bCs/>
          <w:sz w:val="32"/>
          <w:szCs w:val="32"/>
          <w:lang w:val="en" w:eastAsia="en-GB"/>
        </w:rPr>
      </w:pPr>
      <w:r w:rsidRPr="00F65F6D">
        <w:rPr>
          <w:rFonts w:eastAsia="Times New Roman" w:cstheme="minorHAnsi"/>
          <w:b/>
          <w:bCs/>
          <w:sz w:val="32"/>
          <w:szCs w:val="32"/>
          <w:lang w:val="en" w:eastAsia="en-GB"/>
        </w:rPr>
        <w:t>Emergency Shut Off Procedures</w:t>
      </w:r>
      <w:r w:rsidR="00F14E4E" w:rsidRPr="00F65F6D">
        <w:rPr>
          <w:rFonts w:eastAsia="Times New Roman" w:cstheme="minorHAnsi"/>
          <w:b/>
          <w:bCs/>
          <w:sz w:val="32"/>
          <w:szCs w:val="32"/>
          <w:lang w:val="en" w:eastAsia="en-GB"/>
        </w:rPr>
        <w:t xml:space="preserve"> include:</w:t>
      </w:r>
    </w:p>
    <w:p w14:paraId="5A8650E3" w14:textId="77777777" w:rsidR="00DD0D59" w:rsidRPr="00A87035" w:rsidRDefault="00DD0D59" w:rsidP="00A87035">
      <w:pPr>
        <w:pStyle w:val="ListParagraph"/>
        <w:numPr>
          <w:ilvl w:val="0"/>
          <w:numId w:val="17"/>
        </w:numPr>
        <w:spacing w:after="0" w:line="240" w:lineRule="auto"/>
        <w:outlineLvl w:val="3"/>
        <w:rPr>
          <w:rFonts w:eastAsia="Times New Roman" w:cstheme="minorHAnsi"/>
          <w:lang w:val="en" w:eastAsia="en-GB"/>
        </w:rPr>
      </w:pPr>
      <w:r w:rsidRPr="00A87035">
        <w:rPr>
          <w:rFonts w:eastAsia="Times New Roman" w:cstheme="minorHAnsi"/>
          <w:lang w:val="en" w:eastAsia="en-GB"/>
        </w:rPr>
        <w:t>Electricity</w:t>
      </w:r>
    </w:p>
    <w:p w14:paraId="6DD9F26C" w14:textId="77777777" w:rsidR="00DD0D59" w:rsidRPr="00A87035" w:rsidRDefault="00DD0D59" w:rsidP="00A87035">
      <w:pPr>
        <w:pStyle w:val="ListParagraph"/>
        <w:numPr>
          <w:ilvl w:val="0"/>
          <w:numId w:val="17"/>
        </w:numPr>
        <w:spacing w:after="0" w:line="240" w:lineRule="auto"/>
        <w:outlineLvl w:val="3"/>
        <w:rPr>
          <w:rFonts w:eastAsia="Times New Roman" w:cstheme="minorHAnsi"/>
          <w:lang w:val="en" w:eastAsia="en-GB"/>
        </w:rPr>
      </w:pPr>
      <w:r w:rsidRPr="00A87035">
        <w:rPr>
          <w:rFonts w:eastAsia="Times New Roman" w:cstheme="minorHAnsi"/>
          <w:lang w:val="en" w:eastAsia="en-GB"/>
        </w:rPr>
        <w:t>Gas</w:t>
      </w:r>
    </w:p>
    <w:p w14:paraId="5D3610E5" w14:textId="18404494" w:rsidR="00F14E4E" w:rsidRPr="00A87035" w:rsidRDefault="00DD0D59" w:rsidP="00A87035">
      <w:pPr>
        <w:pStyle w:val="ListParagraph"/>
        <w:numPr>
          <w:ilvl w:val="0"/>
          <w:numId w:val="17"/>
        </w:numPr>
        <w:spacing w:after="0" w:line="240" w:lineRule="auto"/>
        <w:outlineLvl w:val="2"/>
        <w:rPr>
          <w:rFonts w:eastAsia="Times New Roman" w:cstheme="minorHAnsi"/>
          <w:b/>
          <w:bCs/>
          <w:lang w:val="en" w:eastAsia="en-GB"/>
        </w:rPr>
      </w:pPr>
      <w:r w:rsidRPr="00A87035">
        <w:rPr>
          <w:rFonts w:eastAsia="Times New Roman" w:cstheme="minorHAnsi"/>
          <w:lang w:val="en" w:eastAsia="en-GB"/>
        </w:rPr>
        <w:t>Water</w:t>
      </w:r>
    </w:p>
    <w:p w14:paraId="7493AB31" w14:textId="4E15BFED" w:rsidR="00AE7910" w:rsidRPr="00F65F6D" w:rsidRDefault="00AE7910" w:rsidP="00A87035">
      <w:pPr>
        <w:spacing w:after="0" w:line="240" w:lineRule="auto"/>
        <w:outlineLvl w:val="2"/>
        <w:rPr>
          <w:rFonts w:eastAsia="Times New Roman" w:cstheme="minorHAnsi"/>
          <w:b/>
          <w:bCs/>
          <w:sz w:val="32"/>
          <w:szCs w:val="32"/>
          <w:lang w:val="en" w:eastAsia="en-GB"/>
        </w:rPr>
      </w:pPr>
    </w:p>
    <w:p w14:paraId="2D265265" w14:textId="77777777" w:rsidR="00F65F6D" w:rsidRDefault="00F65F6D" w:rsidP="00F65F6D">
      <w:pPr>
        <w:spacing w:after="0" w:line="240" w:lineRule="auto"/>
        <w:outlineLvl w:val="2"/>
        <w:rPr>
          <w:rFonts w:eastAsia="Times New Roman" w:cstheme="minorHAnsi"/>
          <w:b/>
          <w:bCs/>
          <w:sz w:val="32"/>
          <w:szCs w:val="32"/>
          <w:lang w:val="en" w:eastAsia="en-GB"/>
        </w:rPr>
      </w:pPr>
    </w:p>
    <w:p w14:paraId="0551983B" w14:textId="77777777" w:rsidR="00F65F6D" w:rsidRDefault="00F65F6D" w:rsidP="00F65F6D">
      <w:pPr>
        <w:spacing w:after="0" w:line="240" w:lineRule="auto"/>
        <w:outlineLvl w:val="2"/>
        <w:rPr>
          <w:rFonts w:eastAsia="Times New Roman" w:cstheme="minorHAnsi"/>
          <w:b/>
          <w:bCs/>
          <w:sz w:val="32"/>
          <w:szCs w:val="32"/>
          <w:lang w:val="en" w:eastAsia="en-GB"/>
        </w:rPr>
      </w:pPr>
    </w:p>
    <w:p w14:paraId="780647F5" w14:textId="77777777" w:rsidR="00F65F6D" w:rsidRDefault="00F65F6D" w:rsidP="00F65F6D">
      <w:pPr>
        <w:spacing w:after="0" w:line="240" w:lineRule="auto"/>
        <w:outlineLvl w:val="2"/>
        <w:rPr>
          <w:rFonts w:eastAsia="Times New Roman" w:cstheme="minorHAnsi"/>
          <w:b/>
          <w:bCs/>
          <w:sz w:val="32"/>
          <w:szCs w:val="32"/>
          <w:lang w:val="en" w:eastAsia="en-GB"/>
        </w:rPr>
      </w:pPr>
    </w:p>
    <w:p w14:paraId="3605D8A9" w14:textId="77777777" w:rsidR="00F65F6D" w:rsidRDefault="00F65F6D" w:rsidP="00F65F6D">
      <w:pPr>
        <w:spacing w:after="0" w:line="240" w:lineRule="auto"/>
        <w:outlineLvl w:val="2"/>
        <w:rPr>
          <w:rFonts w:eastAsia="Times New Roman" w:cstheme="minorHAnsi"/>
          <w:b/>
          <w:bCs/>
          <w:sz w:val="32"/>
          <w:szCs w:val="32"/>
          <w:lang w:val="en" w:eastAsia="en-GB"/>
        </w:rPr>
      </w:pPr>
    </w:p>
    <w:p w14:paraId="027D8555" w14:textId="77777777" w:rsidR="00F65F6D" w:rsidRDefault="00F65F6D" w:rsidP="00F65F6D">
      <w:pPr>
        <w:spacing w:after="0" w:line="240" w:lineRule="auto"/>
        <w:outlineLvl w:val="2"/>
        <w:rPr>
          <w:rFonts w:eastAsia="Times New Roman" w:cstheme="minorHAnsi"/>
          <w:b/>
          <w:bCs/>
          <w:sz w:val="32"/>
          <w:szCs w:val="32"/>
          <w:lang w:val="en" w:eastAsia="en-GB"/>
        </w:rPr>
      </w:pPr>
    </w:p>
    <w:p w14:paraId="126F0BFD" w14:textId="77777777" w:rsidR="00F65F6D" w:rsidRDefault="00F65F6D" w:rsidP="00F65F6D">
      <w:pPr>
        <w:spacing w:after="0" w:line="240" w:lineRule="auto"/>
        <w:outlineLvl w:val="2"/>
        <w:rPr>
          <w:rFonts w:eastAsia="Times New Roman" w:cstheme="minorHAnsi"/>
          <w:b/>
          <w:bCs/>
          <w:sz w:val="32"/>
          <w:szCs w:val="32"/>
          <w:lang w:val="en" w:eastAsia="en-GB"/>
        </w:rPr>
      </w:pPr>
    </w:p>
    <w:p w14:paraId="2B5FF984" w14:textId="77777777" w:rsidR="00F65F6D" w:rsidRDefault="00F65F6D" w:rsidP="00F65F6D">
      <w:pPr>
        <w:spacing w:after="0" w:line="240" w:lineRule="auto"/>
        <w:outlineLvl w:val="2"/>
        <w:rPr>
          <w:rFonts w:eastAsia="Times New Roman" w:cstheme="minorHAnsi"/>
          <w:b/>
          <w:bCs/>
          <w:sz w:val="32"/>
          <w:szCs w:val="32"/>
          <w:lang w:val="en" w:eastAsia="en-GB"/>
        </w:rPr>
      </w:pPr>
    </w:p>
    <w:p w14:paraId="7A04EA7D" w14:textId="77777777" w:rsidR="00F65F6D" w:rsidRDefault="00F65F6D" w:rsidP="00F65F6D">
      <w:pPr>
        <w:spacing w:after="0" w:line="240" w:lineRule="auto"/>
        <w:outlineLvl w:val="2"/>
        <w:rPr>
          <w:rFonts w:eastAsia="Times New Roman" w:cstheme="minorHAnsi"/>
          <w:b/>
          <w:bCs/>
          <w:sz w:val="32"/>
          <w:szCs w:val="32"/>
          <w:lang w:val="en" w:eastAsia="en-GB"/>
        </w:rPr>
      </w:pPr>
    </w:p>
    <w:p w14:paraId="308F3BD6" w14:textId="77777777" w:rsidR="00F65F6D" w:rsidRDefault="00F65F6D" w:rsidP="00F65F6D">
      <w:pPr>
        <w:spacing w:after="0" w:line="240" w:lineRule="auto"/>
        <w:outlineLvl w:val="2"/>
        <w:rPr>
          <w:rFonts w:eastAsia="Times New Roman" w:cstheme="minorHAnsi"/>
          <w:b/>
          <w:bCs/>
          <w:sz w:val="32"/>
          <w:szCs w:val="32"/>
          <w:lang w:val="en" w:eastAsia="en-GB"/>
        </w:rPr>
      </w:pPr>
    </w:p>
    <w:p w14:paraId="04EB6AE3" w14:textId="77777777" w:rsidR="00F65F6D" w:rsidRDefault="00F65F6D" w:rsidP="00F65F6D">
      <w:pPr>
        <w:spacing w:after="0" w:line="240" w:lineRule="auto"/>
        <w:outlineLvl w:val="2"/>
        <w:rPr>
          <w:rFonts w:eastAsia="Times New Roman" w:cstheme="minorHAnsi"/>
          <w:b/>
          <w:bCs/>
          <w:sz w:val="32"/>
          <w:szCs w:val="32"/>
          <w:lang w:val="en" w:eastAsia="en-GB"/>
        </w:rPr>
      </w:pPr>
    </w:p>
    <w:p w14:paraId="2CD5BF6A" w14:textId="77777777" w:rsidR="00F65F6D" w:rsidRDefault="00F65F6D" w:rsidP="00F65F6D">
      <w:pPr>
        <w:spacing w:after="0" w:line="240" w:lineRule="auto"/>
        <w:outlineLvl w:val="2"/>
        <w:rPr>
          <w:rFonts w:eastAsia="Times New Roman" w:cstheme="minorHAnsi"/>
          <w:b/>
          <w:bCs/>
          <w:sz w:val="32"/>
          <w:szCs w:val="32"/>
          <w:lang w:val="en" w:eastAsia="en-GB"/>
        </w:rPr>
      </w:pPr>
    </w:p>
    <w:p w14:paraId="37041C26" w14:textId="77777777" w:rsidR="00F65F6D" w:rsidRDefault="00F65F6D" w:rsidP="00F65F6D">
      <w:pPr>
        <w:spacing w:after="0" w:line="240" w:lineRule="auto"/>
        <w:outlineLvl w:val="2"/>
        <w:rPr>
          <w:rFonts w:eastAsia="Times New Roman" w:cstheme="minorHAnsi"/>
          <w:b/>
          <w:bCs/>
          <w:sz w:val="32"/>
          <w:szCs w:val="32"/>
          <w:lang w:val="en" w:eastAsia="en-GB"/>
        </w:rPr>
      </w:pPr>
    </w:p>
    <w:p w14:paraId="4F505349" w14:textId="77777777" w:rsidR="00F65F6D" w:rsidRDefault="00F65F6D" w:rsidP="00F65F6D">
      <w:pPr>
        <w:spacing w:after="0" w:line="240" w:lineRule="auto"/>
        <w:outlineLvl w:val="2"/>
        <w:rPr>
          <w:rFonts w:eastAsia="Times New Roman" w:cstheme="minorHAnsi"/>
          <w:b/>
          <w:bCs/>
          <w:sz w:val="32"/>
          <w:szCs w:val="32"/>
          <w:lang w:val="en" w:eastAsia="en-GB"/>
        </w:rPr>
      </w:pPr>
    </w:p>
    <w:p w14:paraId="7E0A05F3" w14:textId="77777777" w:rsidR="00F65F6D" w:rsidRDefault="00F65F6D" w:rsidP="00F65F6D">
      <w:pPr>
        <w:spacing w:after="0" w:line="240" w:lineRule="auto"/>
        <w:outlineLvl w:val="2"/>
        <w:rPr>
          <w:rFonts w:eastAsia="Times New Roman" w:cstheme="minorHAnsi"/>
          <w:b/>
          <w:bCs/>
          <w:sz w:val="32"/>
          <w:szCs w:val="32"/>
          <w:lang w:val="en" w:eastAsia="en-GB"/>
        </w:rPr>
      </w:pPr>
    </w:p>
    <w:p w14:paraId="7E32FE2D" w14:textId="5342D335" w:rsidR="00DD0D59" w:rsidRDefault="00DD0D59" w:rsidP="00F65F6D">
      <w:pPr>
        <w:spacing w:after="0" w:line="240" w:lineRule="auto"/>
        <w:outlineLvl w:val="2"/>
        <w:rPr>
          <w:rFonts w:eastAsia="Times New Roman" w:cstheme="minorHAnsi"/>
          <w:b/>
          <w:bCs/>
          <w:sz w:val="32"/>
          <w:szCs w:val="32"/>
          <w:lang w:val="en" w:eastAsia="en-GB"/>
        </w:rPr>
      </w:pPr>
      <w:r w:rsidRPr="00F65F6D">
        <w:rPr>
          <w:rFonts w:eastAsia="Times New Roman" w:cstheme="minorHAnsi"/>
          <w:b/>
          <w:bCs/>
          <w:sz w:val="32"/>
          <w:szCs w:val="32"/>
          <w:lang w:val="en" w:eastAsia="en-GB"/>
        </w:rPr>
        <w:lastRenderedPageBreak/>
        <w:t>Robbery</w:t>
      </w:r>
    </w:p>
    <w:p w14:paraId="054DEE26"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noProof/>
          <w:color w:val="0000FF"/>
          <w:lang w:eastAsia="en-GB"/>
        </w:rPr>
        <w:drawing>
          <wp:inline distT="0" distB="0" distL="0" distR="0" wp14:anchorId="42114441" wp14:editId="2B7440AA">
            <wp:extent cx="5656580" cy="8229600"/>
            <wp:effectExtent l="0" t="0" r="1270" b="0"/>
            <wp:docPr id="1" name="Picture 1" descr="Robbery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bery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8755" cy="8232764"/>
                    </a:xfrm>
                    <a:prstGeom prst="rect">
                      <a:avLst/>
                    </a:prstGeom>
                    <a:noFill/>
                    <a:ln>
                      <a:noFill/>
                    </a:ln>
                  </pic:spPr>
                </pic:pic>
              </a:graphicData>
            </a:graphic>
          </wp:inline>
        </w:drawing>
      </w:r>
    </w:p>
    <w:p w14:paraId="00516C44" w14:textId="77777777" w:rsidR="00F65F6D" w:rsidRDefault="00F65F6D" w:rsidP="00A87035">
      <w:pPr>
        <w:spacing w:after="0" w:line="240" w:lineRule="auto"/>
        <w:outlineLvl w:val="2"/>
        <w:rPr>
          <w:rFonts w:eastAsia="Times New Roman" w:cstheme="minorHAnsi"/>
          <w:b/>
          <w:bCs/>
          <w:lang w:val="en" w:eastAsia="en-GB"/>
        </w:rPr>
      </w:pPr>
    </w:p>
    <w:p w14:paraId="47178B35" w14:textId="77777777" w:rsidR="00F65F6D" w:rsidRDefault="00F65F6D" w:rsidP="00A87035">
      <w:pPr>
        <w:spacing w:after="0" w:line="240" w:lineRule="auto"/>
        <w:outlineLvl w:val="2"/>
        <w:rPr>
          <w:rFonts w:eastAsia="Times New Roman" w:cstheme="minorHAnsi"/>
          <w:b/>
          <w:bCs/>
          <w:lang w:val="en" w:eastAsia="en-GB"/>
        </w:rPr>
      </w:pPr>
    </w:p>
    <w:p w14:paraId="6DE44305" w14:textId="77777777" w:rsidR="00F65F6D" w:rsidRDefault="00F65F6D" w:rsidP="00A87035">
      <w:pPr>
        <w:spacing w:after="0" w:line="240" w:lineRule="auto"/>
        <w:outlineLvl w:val="2"/>
        <w:rPr>
          <w:rFonts w:eastAsia="Times New Roman" w:cstheme="minorHAnsi"/>
          <w:b/>
          <w:bCs/>
          <w:lang w:val="en" w:eastAsia="en-GB"/>
        </w:rPr>
      </w:pPr>
    </w:p>
    <w:p w14:paraId="43057A88" w14:textId="77777777" w:rsidR="00F65F6D" w:rsidRDefault="00F65F6D" w:rsidP="00A87035">
      <w:pPr>
        <w:spacing w:after="0" w:line="240" w:lineRule="auto"/>
        <w:outlineLvl w:val="2"/>
        <w:rPr>
          <w:rFonts w:eastAsia="Times New Roman" w:cstheme="minorHAnsi"/>
          <w:b/>
          <w:bCs/>
          <w:lang w:val="en" w:eastAsia="en-GB"/>
        </w:rPr>
      </w:pPr>
    </w:p>
    <w:p w14:paraId="73678B45" w14:textId="77777777" w:rsidR="00DD0D59" w:rsidRPr="00F65F6D" w:rsidRDefault="00DD0D59" w:rsidP="00A87035">
      <w:pPr>
        <w:spacing w:after="0" w:line="240" w:lineRule="auto"/>
        <w:outlineLvl w:val="2"/>
        <w:rPr>
          <w:rFonts w:eastAsia="Times New Roman" w:cstheme="minorHAnsi"/>
          <w:b/>
          <w:bCs/>
          <w:sz w:val="32"/>
          <w:szCs w:val="32"/>
          <w:lang w:val="en" w:eastAsia="en-GB"/>
        </w:rPr>
      </w:pPr>
      <w:r w:rsidRPr="00F65F6D">
        <w:rPr>
          <w:rFonts w:eastAsia="Times New Roman" w:cstheme="minorHAnsi"/>
          <w:b/>
          <w:bCs/>
          <w:sz w:val="32"/>
          <w:szCs w:val="32"/>
          <w:lang w:val="en" w:eastAsia="en-GB"/>
        </w:rPr>
        <w:lastRenderedPageBreak/>
        <w:t>Power Failure</w:t>
      </w:r>
    </w:p>
    <w:p w14:paraId="6656CDBA"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noProof/>
          <w:color w:val="0000FF"/>
          <w:lang w:eastAsia="en-GB"/>
        </w:rPr>
        <w:drawing>
          <wp:inline distT="0" distB="0" distL="0" distR="0" wp14:anchorId="25E18570" wp14:editId="57C8DEB2">
            <wp:extent cx="6049010" cy="7995557"/>
            <wp:effectExtent l="0" t="0" r="8890" b="5715"/>
            <wp:docPr id="2" name="Picture 2" descr="Power failure 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 failure 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2329" cy="7999944"/>
                    </a:xfrm>
                    <a:prstGeom prst="rect">
                      <a:avLst/>
                    </a:prstGeom>
                    <a:noFill/>
                    <a:ln>
                      <a:noFill/>
                    </a:ln>
                  </pic:spPr>
                </pic:pic>
              </a:graphicData>
            </a:graphic>
          </wp:inline>
        </w:drawing>
      </w:r>
    </w:p>
    <w:p w14:paraId="13F92AB1" w14:textId="77777777" w:rsidR="00F65F6D" w:rsidRDefault="00F65F6D" w:rsidP="00A87035">
      <w:pPr>
        <w:spacing w:after="0" w:line="240" w:lineRule="auto"/>
        <w:outlineLvl w:val="2"/>
        <w:rPr>
          <w:rFonts w:eastAsia="Times New Roman" w:cstheme="minorHAnsi"/>
          <w:b/>
          <w:bCs/>
          <w:lang w:val="en" w:eastAsia="en-GB"/>
        </w:rPr>
      </w:pPr>
    </w:p>
    <w:p w14:paraId="46B78E1B" w14:textId="77777777" w:rsidR="00F65F6D" w:rsidRDefault="00F65F6D" w:rsidP="00A87035">
      <w:pPr>
        <w:spacing w:after="0" w:line="240" w:lineRule="auto"/>
        <w:outlineLvl w:val="2"/>
        <w:rPr>
          <w:rFonts w:eastAsia="Times New Roman" w:cstheme="minorHAnsi"/>
          <w:b/>
          <w:bCs/>
          <w:lang w:val="en" w:eastAsia="en-GB"/>
        </w:rPr>
      </w:pPr>
    </w:p>
    <w:p w14:paraId="70606846" w14:textId="77777777" w:rsidR="00F65F6D" w:rsidRDefault="00F65F6D" w:rsidP="00A87035">
      <w:pPr>
        <w:spacing w:after="0" w:line="240" w:lineRule="auto"/>
        <w:outlineLvl w:val="2"/>
        <w:rPr>
          <w:rFonts w:eastAsia="Times New Roman" w:cstheme="minorHAnsi"/>
          <w:b/>
          <w:bCs/>
          <w:lang w:val="en" w:eastAsia="en-GB"/>
        </w:rPr>
      </w:pPr>
    </w:p>
    <w:p w14:paraId="6CAA2C91" w14:textId="77777777" w:rsidR="00F65F6D" w:rsidRDefault="00F65F6D" w:rsidP="00A87035">
      <w:pPr>
        <w:spacing w:after="0" w:line="240" w:lineRule="auto"/>
        <w:outlineLvl w:val="2"/>
        <w:rPr>
          <w:rFonts w:eastAsia="Times New Roman" w:cstheme="minorHAnsi"/>
          <w:b/>
          <w:bCs/>
          <w:lang w:val="en" w:eastAsia="en-GB"/>
        </w:rPr>
      </w:pPr>
    </w:p>
    <w:p w14:paraId="671340F6" w14:textId="77777777" w:rsidR="00F65F6D" w:rsidRDefault="00F65F6D" w:rsidP="00A87035">
      <w:pPr>
        <w:spacing w:after="0" w:line="240" w:lineRule="auto"/>
        <w:outlineLvl w:val="2"/>
        <w:rPr>
          <w:rFonts w:eastAsia="Times New Roman" w:cstheme="minorHAnsi"/>
          <w:b/>
          <w:bCs/>
          <w:lang w:val="en" w:eastAsia="en-GB"/>
        </w:rPr>
      </w:pPr>
    </w:p>
    <w:p w14:paraId="2B1F358F" w14:textId="577CBAB3" w:rsidR="00DD0D59" w:rsidRDefault="00DD0D59" w:rsidP="00A87035">
      <w:pPr>
        <w:spacing w:after="0" w:line="240" w:lineRule="auto"/>
        <w:outlineLvl w:val="2"/>
        <w:rPr>
          <w:rFonts w:eastAsia="Times New Roman" w:cstheme="minorHAnsi"/>
          <w:b/>
          <w:bCs/>
          <w:sz w:val="32"/>
          <w:szCs w:val="32"/>
          <w:lang w:val="en" w:eastAsia="en-GB"/>
        </w:rPr>
      </w:pPr>
      <w:r w:rsidRPr="00F65F6D">
        <w:rPr>
          <w:rFonts w:eastAsia="Times New Roman" w:cstheme="minorHAnsi"/>
          <w:b/>
          <w:bCs/>
          <w:sz w:val="32"/>
          <w:szCs w:val="32"/>
          <w:lang w:val="en" w:eastAsia="en-GB"/>
        </w:rPr>
        <w:lastRenderedPageBreak/>
        <w:t>Body Fluid Spillages</w:t>
      </w:r>
    </w:p>
    <w:p w14:paraId="46B0641E" w14:textId="77777777" w:rsidR="00F65F6D" w:rsidRPr="00F65F6D" w:rsidRDefault="00F65F6D" w:rsidP="00A87035">
      <w:pPr>
        <w:spacing w:after="0" w:line="240" w:lineRule="auto"/>
        <w:outlineLvl w:val="2"/>
        <w:rPr>
          <w:rFonts w:eastAsia="Times New Roman" w:cstheme="minorHAnsi"/>
          <w:b/>
          <w:bCs/>
          <w:sz w:val="32"/>
          <w:szCs w:val="32"/>
          <w:lang w:val="en" w:eastAsia="en-GB"/>
        </w:rPr>
      </w:pPr>
    </w:p>
    <w:p w14:paraId="67567262"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noProof/>
          <w:color w:val="0000FF"/>
          <w:lang w:eastAsia="en-GB"/>
        </w:rPr>
        <w:drawing>
          <wp:inline distT="0" distB="0" distL="0" distR="0" wp14:anchorId="501437AB" wp14:editId="32A86F44">
            <wp:extent cx="3105150" cy="5170170"/>
            <wp:effectExtent l="0" t="0" r="0" b="0"/>
            <wp:docPr id="3" name="Picture 3" descr="Bodyflui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dyflui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5170170"/>
                    </a:xfrm>
                    <a:prstGeom prst="rect">
                      <a:avLst/>
                    </a:prstGeom>
                    <a:noFill/>
                    <a:ln>
                      <a:noFill/>
                    </a:ln>
                  </pic:spPr>
                </pic:pic>
              </a:graphicData>
            </a:graphic>
          </wp:inline>
        </w:drawing>
      </w:r>
    </w:p>
    <w:p w14:paraId="59AD8245" w14:textId="77777777" w:rsidR="00F65F6D" w:rsidRDefault="00F65F6D" w:rsidP="00A87035">
      <w:pPr>
        <w:spacing w:after="0" w:line="240" w:lineRule="auto"/>
        <w:outlineLvl w:val="1"/>
        <w:rPr>
          <w:rFonts w:eastAsia="Times New Roman" w:cstheme="minorHAnsi"/>
          <w:b/>
          <w:bCs/>
          <w:lang w:val="en" w:eastAsia="en-GB"/>
        </w:rPr>
      </w:pPr>
    </w:p>
    <w:p w14:paraId="7A6F05B8" w14:textId="77FDAB9C" w:rsidR="00DD0D59" w:rsidRPr="00F65F6D" w:rsidRDefault="00DD0D59" w:rsidP="00A87035">
      <w:pPr>
        <w:spacing w:after="0" w:line="240" w:lineRule="auto"/>
        <w:outlineLvl w:val="1"/>
        <w:rPr>
          <w:rFonts w:eastAsia="Times New Roman" w:cstheme="minorHAnsi"/>
          <w:b/>
          <w:bCs/>
          <w:sz w:val="32"/>
          <w:szCs w:val="32"/>
          <w:lang w:val="en" w:eastAsia="en-GB"/>
        </w:rPr>
      </w:pPr>
      <w:r w:rsidRPr="00F65F6D">
        <w:rPr>
          <w:rFonts w:eastAsia="Times New Roman" w:cstheme="minorHAnsi"/>
          <w:b/>
          <w:bCs/>
          <w:sz w:val="32"/>
          <w:szCs w:val="32"/>
          <w:lang w:val="en" w:eastAsia="en-GB"/>
        </w:rPr>
        <w:t>First Aid</w:t>
      </w:r>
    </w:p>
    <w:p w14:paraId="103B682C" w14:textId="68D9D053"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It is required by law to have one </w:t>
      </w:r>
      <w:r w:rsidR="00F65F6D">
        <w:rPr>
          <w:rFonts w:eastAsia="Times New Roman" w:cstheme="minorHAnsi"/>
          <w:lang w:val="en" w:eastAsia="en-GB"/>
        </w:rPr>
        <w:t>F</w:t>
      </w:r>
      <w:r w:rsidRPr="00A87035">
        <w:rPr>
          <w:rFonts w:eastAsia="Times New Roman" w:cstheme="minorHAnsi"/>
          <w:lang w:val="en" w:eastAsia="en-GB"/>
        </w:rPr>
        <w:t>irst-</w:t>
      </w:r>
      <w:r w:rsidR="00F65F6D">
        <w:rPr>
          <w:rFonts w:eastAsia="Times New Roman" w:cstheme="minorHAnsi"/>
          <w:lang w:val="en" w:eastAsia="en-GB"/>
        </w:rPr>
        <w:t>A</w:t>
      </w:r>
      <w:r w:rsidRPr="00A87035">
        <w:rPr>
          <w:rFonts w:eastAsia="Times New Roman" w:cstheme="minorHAnsi"/>
          <w:lang w:val="en" w:eastAsia="en-GB"/>
        </w:rPr>
        <w:t xml:space="preserve">ider for every fifty employees. </w:t>
      </w:r>
    </w:p>
    <w:p w14:paraId="06A16D61" w14:textId="77777777" w:rsidR="00F65F6D" w:rsidRPr="00A87035" w:rsidRDefault="00F65F6D" w:rsidP="00A87035">
      <w:pPr>
        <w:spacing w:after="0" w:line="240" w:lineRule="auto"/>
        <w:rPr>
          <w:rFonts w:eastAsia="Times New Roman" w:cstheme="minorHAnsi"/>
          <w:lang w:val="en" w:eastAsia="en-GB"/>
        </w:rPr>
      </w:pPr>
    </w:p>
    <w:p w14:paraId="52180B11" w14:textId="029A63FA" w:rsidR="00C77FE6" w:rsidRDefault="00C77FE6"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 list of </w:t>
      </w:r>
      <w:r w:rsidR="00F65F6D">
        <w:rPr>
          <w:rFonts w:eastAsia="Times New Roman" w:cstheme="minorHAnsi"/>
          <w:lang w:val="en" w:eastAsia="en-GB"/>
        </w:rPr>
        <w:t>F</w:t>
      </w:r>
      <w:r w:rsidRPr="00A87035">
        <w:rPr>
          <w:rFonts w:eastAsia="Times New Roman" w:cstheme="minorHAnsi"/>
          <w:lang w:val="en" w:eastAsia="en-GB"/>
        </w:rPr>
        <w:t xml:space="preserve">irst </w:t>
      </w:r>
      <w:r w:rsidR="00F65F6D">
        <w:rPr>
          <w:rFonts w:eastAsia="Times New Roman" w:cstheme="minorHAnsi"/>
          <w:lang w:val="en" w:eastAsia="en-GB"/>
        </w:rPr>
        <w:t>A</w:t>
      </w:r>
      <w:r w:rsidRPr="00A87035">
        <w:rPr>
          <w:rFonts w:eastAsia="Times New Roman" w:cstheme="minorHAnsi"/>
          <w:lang w:val="en" w:eastAsia="en-GB"/>
        </w:rPr>
        <w:t>iders is displayed at reception.</w:t>
      </w:r>
    </w:p>
    <w:p w14:paraId="4F750DF5" w14:textId="77777777" w:rsidR="00F65F6D" w:rsidRPr="00A87035" w:rsidRDefault="00F65F6D" w:rsidP="00A87035">
      <w:pPr>
        <w:spacing w:after="0" w:line="240" w:lineRule="auto"/>
        <w:rPr>
          <w:rFonts w:eastAsia="Times New Roman" w:cstheme="minorHAnsi"/>
          <w:lang w:val="en" w:eastAsia="en-GB"/>
        </w:rPr>
      </w:pPr>
    </w:p>
    <w:p w14:paraId="7F6D7605"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 photocopy of all staff certificates must be kept on each site in the health and safety folder. </w:t>
      </w:r>
    </w:p>
    <w:p w14:paraId="5B618EDC" w14:textId="77777777" w:rsidR="00F65F6D" w:rsidRPr="00A87035" w:rsidRDefault="00F65F6D" w:rsidP="00A87035">
      <w:pPr>
        <w:spacing w:after="0" w:line="240" w:lineRule="auto"/>
        <w:rPr>
          <w:rFonts w:eastAsia="Times New Roman" w:cstheme="minorHAnsi"/>
          <w:lang w:val="en" w:eastAsia="en-GB"/>
        </w:rPr>
      </w:pPr>
    </w:p>
    <w:p w14:paraId="60B8B645" w14:textId="77777777" w:rsidR="00DD0D59" w:rsidRPr="00F65F6D" w:rsidRDefault="00DD0D59" w:rsidP="00A87035">
      <w:pPr>
        <w:spacing w:after="0" w:line="240" w:lineRule="auto"/>
        <w:outlineLvl w:val="1"/>
        <w:rPr>
          <w:rFonts w:eastAsia="Times New Roman" w:cstheme="minorHAnsi"/>
          <w:b/>
          <w:bCs/>
          <w:sz w:val="32"/>
          <w:szCs w:val="32"/>
          <w:lang w:val="en" w:eastAsia="en-GB"/>
        </w:rPr>
      </w:pPr>
      <w:r w:rsidRPr="00F65F6D">
        <w:rPr>
          <w:rFonts w:eastAsia="Times New Roman" w:cstheme="minorHAnsi"/>
          <w:b/>
          <w:bCs/>
          <w:sz w:val="32"/>
          <w:szCs w:val="32"/>
          <w:lang w:val="en" w:eastAsia="en-GB"/>
        </w:rPr>
        <w:t>PAT Testing</w:t>
      </w:r>
    </w:p>
    <w:p w14:paraId="29355294" w14:textId="71900490"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All portable electrical appliances must be tested once per year. The test reports are kept in the Pat Testing section in the Health &amp; Safety folder at reception. Ensuring that PAT testing is carried out is the responsibility of the </w:t>
      </w:r>
      <w:r w:rsidR="004B2B76" w:rsidRPr="00A87035">
        <w:rPr>
          <w:rFonts w:eastAsia="Times New Roman" w:cstheme="minorHAnsi"/>
          <w:lang w:val="en" w:eastAsia="en-GB"/>
        </w:rPr>
        <w:t xml:space="preserve">designated </w:t>
      </w:r>
      <w:r w:rsidR="00F65F6D">
        <w:rPr>
          <w:rFonts w:eastAsia="Times New Roman" w:cstheme="minorHAnsi"/>
          <w:lang w:val="en" w:eastAsia="en-GB"/>
        </w:rPr>
        <w:t>H</w:t>
      </w:r>
      <w:r w:rsidR="004B2B76" w:rsidRPr="00A87035">
        <w:rPr>
          <w:rFonts w:eastAsia="Times New Roman" w:cstheme="minorHAnsi"/>
          <w:lang w:val="en" w:eastAsia="en-GB"/>
        </w:rPr>
        <w:t xml:space="preserve">ealth &amp; </w:t>
      </w:r>
      <w:r w:rsidR="00F65F6D">
        <w:rPr>
          <w:rFonts w:eastAsia="Times New Roman" w:cstheme="minorHAnsi"/>
          <w:lang w:val="en" w:eastAsia="en-GB"/>
        </w:rPr>
        <w:t>S</w:t>
      </w:r>
      <w:r w:rsidR="004B2B76" w:rsidRPr="00A87035">
        <w:rPr>
          <w:rFonts w:eastAsia="Times New Roman" w:cstheme="minorHAnsi"/>
          <w:lang w:val="en" w:eastAsia="en-GB"/>
        </w:rPr>
        <w:t xml:space="preserve">afety </w:t>
      </w:r>
      <w:r w:rsidR="00F65F6D">
        <w:rPr>
          <w:rFonts w:eastAsia="Times New Roman" w:cstheme="minorHAnsi"/>
          <w:lang w:val="en" w:eastAsia="en-GB"/>
        </w:rPr>
        <w:t>L</w:t>
      </w:r>
      <w:r w:rsidR="004B2B76" w:rsidRPr="00A87035">
        <w:rPr>
          <w:rFonts w:eastAsia="Times New Roman" w:cstheme="minorHAnsi"/>
          <w:lang w:val="en" w:eastAsia="en-GB"/>
        </w:rPr>
        <w:t>ead</w:t>
      </w:r>
      <w:r w:rsidRPr="00A87035">
        <w:rPr>
          <w:rFonts w:eastAsia="Times New Roman" w:cstheme="minorHAnsi"/>
          <w:lang w:val="en" w:eastAsia="en-GB"/>
        </w:rPr>
        <w:t xml:space="preserve">. </w:t>
      </w:r>
    </w:p>
    <w:p w14:paraId="0F81DACB" w14:textId="77777777" w:rsidR="00F65F6D" w:rsidRPr="00F65F6D" w:rsidRDefault="00F65F6D" w:rsidP="00A87035">
      <w:pPr>
        <w:spacing w:after="0" w:line="240" w:lineRule="auto"/>
        <w:rPr>
          <w:rFonts w:eastAsia="Times New Roman" w:cstheme="minorHAnsi"/>
          <w:sz w:val="32"/>
          <w:szCs w:val="32"/>
          <w:lang w:val="en" w:eastAsia="en-GB"/>
        </w:rPr>
      </w:pPr>
    </w:p>
    <w:p w14:paraId="7DADC59D" w14:textId="77777777" w:rsidR="00DD0D59" w:rsidRPr="00F65F6D" w:rsidRDefault="00DD0D59" w:rsidP="00A87035">
      <w:pPr>
        <w:spacing w:after="0" w:line="240" w:lineRule="auto"/>
        <w:outlineLvl w:val="1"/>
        <w:rPr>
          <w:rFonts w:eastAsia="Times New Roman" w:cstheme="minorHAnsi"/>
          <w:b/>
          <w:bCs/>
          <w:sz w:val="32"/>
          <w:szCs w:val="32"/>
          <w:lang w:val="en" w:eastAsia="en-GB"/>
        </w:rPr>
      </w:pPr>
      <w:r w:rsidRPr="00F65F6D">
        <w:rPr>
          <w:rFonts w:eastAsia="Times New Roman" w:cstheme="minorHAnsi"/>
          <w:b/>
          <w:bCs/>
          <w:sz w:val="32"/>
          <w:szCs w:val="32"/>
          <w:lang w:val="en" w:eastAsia="en-GB"/>
        </w:rPr>
        <w:t xml:space="preserve">C.O.S.H.H (Chemicals </w:t>
      </w:r>
      <w:r w:rsidR="00C77FE6" w:rsidRPr="00F65F6D">
        <w:rPr>
          <w:rFonts w:eastAsia="Times New Roman" w:cstheme="minorHAnsi"/>
          <w:b/>
          <w:bCs/>
          <w:sz w:val="32"/>
          <w:szCs w:val="32"/>
          <w:lang w:val="en" w:eastAsia="en-GB"/>
        </w:rPr>
        <w:t>and</w:t>
      </w:r>
      <w:r w:rsidRPr="00F65F6D">
        <w:rPr>
          <w:rFonts w:eastAsia="Times New Roman" w:cstheme="minorHAnsi"/>
          <w:b/>
          <w:bCs/>
          <w:sz w:val="32"/>
          <w:szCs w:val="32"/>
          <w:lang w:val="en" w:eastAsia="en-GB"/>
        </w:rPr>
        <w:t xml:space="preserve"> Other Substances Hazardous To Health)</w:t>
      </w:r>
    </w:p>
    <w:p w14:paraId="0E830DAD" w14:textId="622178BD"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Located in the </w:t>
      </w:r>
      <w:r w:rsidR="00FB6ADD">
        <w:rPr>
          <w:rFonts w:eastAsia="Times New Roman" w:cstheme="minorHAnsi"/>
          <w:lang w:val="en" w:eastAsia="en-GB"/>
        </w:rPr>
        <w:t>H</w:t>
      </w:r>
      <w:r w:rsidRPr="00A87035">
        <w:rPr>
          <w:rFonts w:eastAsia="Times New Roman" w:cstheme="minorHAnsi"/>
          <w:lang w:val="en" w:eastAsia="en-GB"/>
        </w:rPr>
        <w:t xml:space="preserve">ealth and </w:t>
      </w:r>
      <w:r w:rsidR="00FB6ADD">
        <w:rPr>
          <w:rFonts w:eastAsia="Times New Roman" w:cstheme="minorHAnsi"/>
          <w:lang w:val="en" w:eastAsia="en-GB"/>
        </w:rPr>
        <w:t>S</w:t>
      </w:r>
      <w:r w:rsidRPr="00A87035">
        <w:rPr>
          <w:rFonts w:eastAsia="Times New Roman" w:cstheme="minorHAnsi"/>
          <w:lang w:val="en" w:eastAsia="en-GB"/>
        </w:rPr>
        <w:t xml:space="preserve">afety folder (kept in the </w:t>
      </w:r>
      <w:r w:rsidR="004B2B76" w:rsidRPr="00A87035">
        <w:rPr>
          <w:rFonts w:eastAsia="Times New Roman" w:cstheme="minorHAnsi"/>
          <w:lang w:val="en" w:eastAsia="en-GB"/>
        </w:rPr>
        <w:t>general</w:t>
      </w:r>
      <w:r w:rsidRPr="00A87035">
        <w:rPr>
          <w:rFonts w:eastAsia="Times New Roman" w:cstheme="minorHAnsi"/>
          <w:lang w:val="en" w:eastAsia="en-GB"/>
        </w:rPr>
        <w:t xml:space="preserve"> office) under the section "C</w:t>
      </w:r>
      <w:r w:rsidR="00FB6ADD">
        <w:rPr>
          <w:rFonts w:eastAsia="Times New Roman" w:cstheme="minorHAnsi"/>
          <w:lang w:val="en" w:eastAsia="en-GB"/>
        </w:rPr>
        <w:t>OSHH</w:t>
      </w:r>
      <w:r w:rsidRPr="00A87035">
        <w:rPr>
          <w:rFonts w:eastAsia="Times New Roman" w:cstheme="minorHAnsi"/>
          <w:lang w:val="en" w:eastAsia="en-GB"/>
        </w:rPr>
        <w:t xml:space="preserve"> forms" you will find a list of approved </w:t>
      </w:r>
      <w:r w:rsidR="004B2B76" w:rsidRPr="00A87035">
        <w:rPr>
          <w:rFonts w:eastAsia="Times New Roman" w:cstheme="minorHAnsi"/>
          <w:lang w:val="en" w:eastAsia="en-GB"/>
        </w:rPr>
        <w:t>chemicals</w:t>
      </w:r>
      <w:r w:rsidRPr="00A87035">
        <w:rPr>
          <w:rFonts w:eastAsia="Times New Roman" w:cstheme="minorHAnsi"/>
          <w:lang w:val="en" w:eastAsia="en-GB"/>
        </w:rPr>
        <w:t xml:space="preserve"> that can be kept on site. </w:t>
      </w:r>
    </w:p>
    <w:p w14:paraId="62B80EED" w14:textId="77777777" w:rsidR="00FB6ADD" w:rsidRPr="00A87035" w:rsidRDefault="00FB6ADD" w:rsidP="00A87035">
      <w:pPr>
        <w:spacing w:after="0" w:line="240" w:lineRule="auto"/>
        <w:rPr>
          <w:rFonts w:eastAsia="Times New Roman" w:cstheme="minorHAnsi"/>
          <w:lang w:val="en" w:eastAsia="en-GB"/>
        </w:rPr>
      </w:pPr>
    </w:p>
    <w:p w14:paraId="54B06037" w14:textId="06EEEBCA"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lastRenderedPageBreak/>
        <w:t>Behind this list can be found the C</w:t>
      </w:r>
      <w:r w:rsidR="00FB6ADD">
        <w:rPr>
          <w:rFonts w:eastAsia="Times New Roman" w:cstheme="minorHAnsi"/>
          <w:lang w:val="en" w:eastAsia="en-GB"/>
        </w:rPr>
        <w:t>OSHH</w:t>
      </w:r>
      <w:r w:rsidRPr="00A87035">
        <w:rPr>
          <w:rFonts w:eastAsia="Times New Roman" w:cstheme="minorHAnsi"/>
          <w:lang w:val="en" w:eastAsia="en-GB"/>
        </w:rPr>
        <w:t xml:space="preserve"> sheets for each of these chemicals. Th</w:t>
      </w:r>
      <w:r w:rsidR="004B2B76" w:rsidRPr="00A87035">
        <w:rPr>
          <w:rFonts w:eastAsia="Times New Roman" w:cstheme="minorHAnsi"/>
          <w:lang w:val="en" w:eastAsia="en-GB"/>
        </w:rPr>
        <w:t>e</w:t>
      </w:r>
      <w:r w:rsidRPr="00A87035">
        <w:rPr>
          <w:rFonts w:eastAsia="Times New Roman" w:cstheme="minorHAnsi"/>
          <w:lang w:val="en" w:eastAsia="en-GB"/>
        </w:rPr>
        <w:t>s</w:t>
      </w:r>
      <w:r w:rsidR="004B2B76" w:rsidRPr="00A87035">
        <w:rPr>
          <w:rFonts w:eastAsia="Times New Roman" w:cstheme="minorHAnsi"/>
          <w:lang w:val="en" w:eastAsia="en-GB"/>
        </w:rPr>
        <w:t>e</w:t>
      </w:r>
      <w:r w:rsidRPr="00A87035">
        <w:rPr>
          <w:rFonts w:eastAsia="Times New Roman" w:cstheme="minorHAnsi"/>
          <w:lang w:val="en" w:eastAsia="en-GB"/>
        </w:rPr>
        <w:t xml:space="preserve"> sheets list the chemical make up as well as how hazardous they are and what to do if they should come into contact with skin or eyes</w:t>
      </w:r>
      <w:r w:rsidR="00FB6ADD">
        <w:rPr>
          <w:rFonts w:eastAsia="Times New Roman" w:cstheme="minorHAnsi"/>
          <w:lang w:val="en" w:eastAsia="en-GB"/>
        </w:rPr>
        <w:t>.</w:t>
      </w:r>
    </w:p>
    <w:p w14:paraId="0530BEC7" w14:textId="77777777" w:rsidR="00FB6ADD" w:rsidRPr="00A87035" w:rsidRDefault="00FB6ADD" w:rsidP="00A87035">
      <w:pPr>
        <w:spacing w:after="0" w:line="240" w:lineRule="auto"/>
        <w:rPr>
          <w:rFonts w:eastAsia="Times New Roman" w:cstheme="minorHAnsi"/>
          <w:lang w:val="en" w:eastAsia="en-GB"/>
        </w:rPr>
      </w:pPr>
    </w:p>
    <w:p w14:paraId="0D680AEE" w14:textId="77777777" w:rsidR="00DD0D59" w:rsidRPr="00FB6ADD" w:rsidRDefault="00DD0D59" w:rsidP="00A87035">
      <w:pPr>
        <w:spacing w:after="0" w:line="240" w:lineRule="auto"/>
        <w:outlineLvl w:val="1"/>
        <w:rPr>
          <w:rFonts w:eastAsia="Times New Roman" w:cstheme="minorHAnsi"/>
          <w:b/>
          <w:bCs/>
          <w:sz w:val="32"/>
          <w:szCs w:val="32"/>
          <w:lang w:val="en" w:eastAsia="en-GB"/>
        </w:rPr>
      </w:pPr>
      <w:r w:rsidRPr="00FB6ADD">
        <w:rPr>
          <w:rFonts w:eastAsia="Times New Roman" w:cstheme="minorHAnsi"/>
          <w:b/>
          <w:bCs/>
          <w:sz w:val="32"/>
          <w:szCs w:val="32"/>
          <w:lang w:val="en" w:eastAsia="en-GB"/>
        </w:rPr>
        <w:t>Accident / Incident Reporting</w:t>
      </w:r>
    </w:p>
    <w:p w14:paraId="6B7803FB" w14:textId="31AC9E78"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An Accident Report Form must be completed for every accident or incident, no matter how minor. It must be completed by the </w:t>
      </w:r>
      <w:r w:rsidR="00FB6ADD">
        <w:rPr>
          <w:rFonts w:eastAsia="Times New Roman" w:cstheme="minorHAnsi"/>
          <w:lang w:val="en" w:eastAsia="en-GB"/>
        </w:rPr>
        <w:t>F</w:t>
      </w:r>
      <w:r w:rsidRPr="00A87035">
        <w:rPr>
          <w:rFonts w:eastAsia="Times New Roman" w:cstheme="minorHAnsi"/>
          <w:lang w:val="en" w:eastAsia="en-GB"/>
        </w:rPr>
        <w:t xml:space="preserve">irst </w:t>
      </w:r>
      <w:r w:rsidR="00FB6ADD">
        <w:rPr>
          <w:rFonts w:eastAsia="Times New Roman" w:cstheme="minorHAnsi"/>
          <w:lang w:val="en" w:eastAsia="en-GB"/>
        </w:rPr>
        <w:t>A</w:t>
      </w:r>
      <w:r w:rsidRPr="00A87035">
        <w:rPr>
          <w:rFonts w:eastAsia="Times New Roman" w:cstheme="minorHAnsi"/>
          <w:lang w:val="en" w:eastAsia="en-GB"/>
        </w:rPr>
        <w:t xml:space="preserve">ider who dealt with the accident as soon as they have finished dealing with the casualty and / or the emergency services. Where possible the casualty should sign the accident report form where relevant. </w:t>
      </w:r>
    </w:p>
    <w:p w14:paraId="588DABFE" w14:textId="77777777" w:rsidR="00FB6ADD" w:rsidRPr="00A87035" w:rsidRDefault="00FB6ADD" w:rsidP="00A87035">
      <w:pPr>
        <w:spacing w:after="0" w:line="240" w:lineRule="auto"/>
        <w:rPr>
          <w:rFonts w:eastAsia="Times New Roman" w:cstheme="minorHAnsi"/>
          <w:lang w:val="en" w:eastAsia="en-GB"/>
        </w:rPr>
      </w:pPr>
    </w:p>
    <w:p w14:paraId="763DA4DF" w14:textId="67B1A56C"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a </w:t>
      </w:r>
      <w:r w:rsidR="004B2B76" w:rsidRPr="00A87035">
        <w:rPr>
          <w:rFonts w:eastAsia="Times New Roman" w:cstheme="minorHAnsi"/>
          <w:lang w:val="en" w:eastAsia="en-GB"/>
        </w:rPr>
        <w:t>visitor</w:t>
      </w:r>
      <w:r w:rsidRPr="00A87035">
        <w:rPr>
          <w:rFonts w:eastAsia="Times New Roman" w:cstheme="minorHAnsi"/>
          <w:lang w:val="en" w:eastAsia="en-GB"/>
        </w:rPr>
        <w:t xml:space="preserve"> comes into </w:t>
      </w:r>
      <w:r w:rsidR="004B2B76" w:rsidRPr="00A87035">
        <w:rPr>
          <w:rFonts w:eastAsia="Times New Roman" w:cstheme="minorHAnsi"/>
          <w:lang w:val="en" w:eastAsia="en-GB"/>
        </w:rPr>
        <w:t>Reynolds Training Academy</w:t>
      </w:r>
      <w:r w:rsidRPr="00A87035">
        <w:rPr>
          <w:rFonts w:eastAsia="Times New Roman" w:cstheme="minorHAnsi"/>
          <w:lang w:val="en" w:eastAsia="en-GB"/>
        </w:rPr>
        <w:t xml:space="preserve"> and report</w:t>
      </w:r>
      <w:r w:rsidR="004B2B76" w:rsidRPr="00A87035">
        <w:rPr>
          <w:rFonts w:eastAsia="Times New Roman" w:cstheme="minorHAnsi"/>
          <w:lang w:val="en" w:eastAsia="en-GB"/>
        </w:rPr>
        <w:t>s</w:t>
      </w:r>
      <w:r w:rsidRPr="00A87035">
        <w:rPr>
          <w:rFonts w:eastAsia="Times New Roman" w:cstheme="minorHAnsi"/>
          <w:lang w:val="en" w:eastAsia="en-GB"/>
        </w:rPr>
        <w:t xml:space="preserve"> they had an accident the last time they were in, an </w:t>
      </w:r>
      <w:r w:rsidR="00FB6ADD">
        <w:rPr>
          <w:rFonts w:eastAsia="Times New Roman" w:cstheme="minorHAnsi"/>
          <w:lang w:val="en" w:eastAsia="en-GB"/>
        </w:rPr>
        <w:t>A</w:t>
      </w:r>
      <w:r w:rsidRPr="00A87035">
        <w:rPr>
          <w:rFonts w:eastAsia="Times New Roman" w:cstheme="minorHAnsi"/>
          <w:lang w:val="en" w:eastAsia="en-GB"/>
        </w:rPr>
        <w:t xml:space="preserve">ccident </w:t>
      </w:r>
      <w:r w:rsidR="00FB6ADD">
        <w:rPr>
          <w:rFonts w:eastAsia="Times New Roman" w:cstheme="minorHAnsi"/>
          <w:lang w:val="en" w:eastAsia="en-GB"/>
        </w:rPr>
        <w:t>R</w:t>
      </w:r>
      <w:r w:rsidRPr="00A87035">
        <w:rPr>
          <w:rFonts w:eastAsia="Times New Roman" w:cstheme="minorHAnsi"/>
          <w:lang w:val="en" w:eastAsia="en-GB"/>
        </w:rPr>
        <w:t xml:space="preserve">eport form must be completed. This can be completed by whoever is on reception. The date the accident happened and the date it was reported should be included on the form. </w:t>
      </w:r>
    </w:p>
    <w:p w14:paraId="744B2DE2" w14:textId="77777777" w:rsidR="00FB6ADD" w:rsidRPr="00A87035" w:rsidRDefault="00FB6ADD" w:rsidP="00A87035">
      <w:pPr>
        <w:spacing w:after="0" w:line="240" w:lineRule="auto"/>
        <w:rPr>
          <w:rFonts w:eastAsia="Times New Roman" w:cstheme="minorHAnsi"/>
          <w:lang w:val="en" w:eastAsia="en-GB"/>
        </w:rPr>
      </w:pPr>
    </w:p>
    <w:p w14:paraId="35EB0668" w14:textId="395D1274"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Completed forms must be placed in the </w:t>
      </w:r>
      <w:r w:rsidR="004B2B76" w:rsidRPr="00A87035">
        <w:rPr>
          <w:rFonts w:eastAsia="Times New Roman" w:cstheme="minorHAnsi"/>
          <w:lang w:val="en" w:eastAsia="en-GB"/>
        </w:rPr>
        <w:t xml:space="preserve">designated </w:t>
      </w:r>
      <w:r w:rsidR="00FB6ADD">
        <w:rPr>
          <w:rFonts w:eastAsia="Times New Roman" w:cstheme="minorHAnsi"/>
          <w:lang w:val="en" w:eastAsia="en-GB"/>
        </w:rPr>
        <w:t>H</w:t>
      </w:r>
      <w:r w:rsidR="004B2B76" w:rsidRPr="00A87035">
        <w:rPr>
          <w:rFonts w:eastAsia="Times New Roman" w:cstheme="minorHAnsi"/>
          <w:lang w:val="en" w:eastAsia="en-GB"/>
        </w:rPr>
        <w:t xml:space="preserve">ealth &amp; </w:t>
      </w:r>
      <w:r w:rsidR="00FB6ADD">
        <w:rPr>
          <w:rFonts w:eastAsia="Times New Roman" w:cstheme="minorHAnsi"/>
          <w:lang w:val="en" w:eastAsia="en-GB"/>
        </w:rPr>
        <w:t>S</w:t>
      </w:r>
      <w:r w:rsidR="004B2B76" w:rsidRPr="00A87035">
        <w:rPr>
          <w:rFonts w:eastAsia="Times New Roman" w:cstheme="minorHAnsi"/>
          <w:lang w:val="en" w:eastAsia="en-GB"/>
        </w:rPr>
        <w:t xml:space="preserve">afety </w:t>
      </w:r>
      <w:r w:rsidR="00FB6ADD">
        <w:rPr>
          <w:rFonts w:eastAsia="Times New Roman" w:cstheme="minorHAnsi"/>
          <w:lang w:val="en" w:eastAsia="en-GB"/>
        </w:rPr>
        <w:t>L</w:t>
      </w:r>
      <w:r w:rsidR="004B2B76" w:rsidRPr="00A87035">
        <w:rPr>
          <w:rFonts w:eastAsia="Times New Roman" w:cstheme="minorHAnsi"/>
          <w:lang w:val="en" w:eastAsia="en-GB"/>
        </w:rPr>
        <w:t>ead’s</w:t>
      </w:r>
      <w:r w:rsidRPr="00A87035">
        <w:rPr>
          <w:rFonts w:eastAsia="Times New Roman" w:cstheme="minorHAnsi"/>
          <w:lang w:val="en" w:eastAsia="en-GB"/>
        </w:rPr>
        <w:t xml:space="preserve"> tray. </w:t>
      </w:r>
    </w:p>
    <w:p w14:paraId="1D81400F" w14:textId="77777777" w:rsidR="00FB6ADD" w:rsidRPr="00A87035" w:rsidRDefault="00FB6ADD" w:rsidP="00A87035">
      <w:pPr>
        <w:spacing w:after="0" w:line="240" w:lineRule="auto"/>
        <w:rPr>
          <w:rFonts w:eastAsia="Times New Roman" w:cstheme="minorHAnsi"/>
          <w:lang w:val="en" w:eastAsia="en-GB"/>
        </w:rPr>
      </w:pPr>
    </w:p>
    <w:p w14:paraId="1461A651" w14:textId="3ED7475D"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Use the flow chart below to correctly complete the </w:t>
      </w:r>
      <w:r w:rsidR="00FB6ADD">
        <w:rPr>
          <w:rFonts w:eastAsia="Times New Roman" w:cstheme="minorHAnsi"/>
          <w:lang w:val="en" w:eastAsia="en-GB"/>
        </w:rPr>
        <w:t>A</w:t>
      </w:r>
      <w:r w:rsidRPr="00A87035">
        <w:rPr>
          <w:rFonts w:eastAsia="Times New Roman" w:cstheme="minorHAnsi"/>
          <w:lang w:val="en" w:eastAsia="en-GB"/>
        </w:rPr>
        <w:t>ccident/</w:t>
      </w:r>
      <w:r w:rsidR="00FB6ADD">
        <w:rPr>
          <w:rFonts w:eastAsia="Times New Roman" w:cstheme="minorHAnsi"/>
          <w:lang w:val="en" w:eastAsia="en-GB"/>
        </w:rPr>
        <w:t>I</w:t>
      </w:r>
      <w:r w:rsidRPr="00A87035">
        <w:rPr>
          <w:rFonts w:eastAsia="Times New Roman" w:cstheme="minorHAnsi"/>
          <w:lang w:val="en" w:eastAsia="en-GB"/>
        </w:rPr>
        <w:t xml:space="preserve">ncident </w:t>
      </w:r>
      <w:r w:rsidR="00FB6ADD">
        <w:rPr>
          <w:rFonts w:eastAsia="Times New Roman" w:cstheme="minorHAnsi"/>
          <w:lang w:val="en" w:eastAsia="en-GB"/>
        </w:rPr>
        <w:t>R</w:t>
      </w:r>
      <w:r w:rsidRPr="00A87035">
        <w:rPr>
          <w:rFonts w:eastAsia="Times New Roman" w:cstheme="minorHAnsi"/>
          <w:lang w:val="en" w:eastAsia="en-GB"/>
        </w:rPr>
        <w:t>eport</w:t>
      </w:r>
      <w:r w:rsidR="00AB13D1">
        <w:rPr>
          <w:rFonts w:eastAsia="Times New Roman" w:cstheme="minorHAnsi"/>
          <w:lang w:val="en" w:eastAsia="en-GB"/>
        </w:rPr>
        <w:t>i</w:t>
      </w:r>
      <w:r w:rsidRPr="00A87035">
        <w:rPr>
          <w:rFonts w:eastAsia="Times New Roman" w:cstheme="minorHAnsi"/>
          <w:lang w:val="en" w:eastAsia="en-GB"/>
        </w:rPr>
        <w:t xml:space="preserve">ng </w:t>
      </w:r>
      <w:r w:rsidR="00FB6ADD">
        <w:rPr>
          <w:rFonts w:eastAsia="Times New Roman" w:cstheme="minorHAnsi"/>
          <w:lang w:val="en" w:eastAsia="en-GB"/>
        </w:rPr>
        <w:t>P</w:t>
      </w:r>
      <w:r w:rsidRPr="00A87035">
        <w:rPr>
          <w:rFonts w:eastAsia="Times New Roman" w:cstheme="minorHAnsi"/>
          <w:lang w:val="en" w:eastAsia="en-GB"/>
        </w:rPr>
        <w:t xml:space="preserve">rocedure. </w:t>
      </w:r>
    </w:p>
    <w:p w14:paraId="38A8007E" w14:textId="77777777" w:rsidR="00FB6ADD" w:rsidRPr="00A87035" w:rsidRDefault="00FB6ADD" w:rsidP="00A87035">
      <w:pPr>
        <w:spacing w:after="0" w:line="240" w:lineRule="auto"/>
        <w:rPr>
          <w:rFonts w:eastAsia="Times New Roman" w:cstheme="minorHAnsi"/>
          <w:lang w:val="en" w:eastAsia="en-GB"/>
        </w:rPr>
      </w:pPr>
    </w:p>
    <w:p w14:paraId="2EEDCC5D" w14:textId="77777777" w:rsidR="00FB6ADD" w:rsidRDefault="00FB6ADD" w:rsidP="00A87035">
      <w:pPr>
        <w:spacing w:after="0" w:line="240" w:lineRule="auto"/>
        <w:outlineLvl w:val="2"/>
        <w:rPr>
          <w:rFonts w:eastAsia="Times New Roman" w:cstheme="minorHAnsi"/>
          <w:b/>
          <w:bCs/>
          <w:sz w:val="32"/>
          <w:szCs w:val="32"/>
          <w:lang w:val="en" w:eastAsia="en-GB"/>
        </w:rPr>
      </w:pPr>
    </w:p>
    <w:p w14:paraId="0932465F" w14:textId="77777777" w:rsidR="00FB6ADD" w:rsidRDefault="00FB6ADD" w:rsidP="00A87035">
      <w:pPr>
        <w:spacing w:after="0" w:line="240" w:lineRule="auto"/>
        <w:outlineLvl w:val="2"/>
        <w:rPr>
          <w:rFonts w:eastAsia="Times New Roman" w:cstheme="minorHAnsi"/>
          <w:b/>
          <w:bCs/>
          <w:sz w:val="32"/>
          <w:szCs w:val="32"/>
          <w:lang w:val="en" w:eastAsia="en-GB"/>
        </w:rPr>
      </w:pPr>
    </w:p>
    <w:p w14:paraId="034088B9" w14:textId="77777777" w:rsidR="00FB6ADD" w:rsidRDefault="00FB6ADD" w:rsidP="00A87035">
      <w:pPr>
        <w:spacing w:after="0" w:line="240" w:lineRule="auto"/>
        <w:outlineLvl w:val="2"/>
        <w:rPr>
          <w:rFonts w:eastAsia="Times New Roman" w:cstheme="minorHAnsi"/>
          <w:b/>
          <w:bCs/>
          <w:sz w:val="32"/>
          <w:szCs w:val="32"/>
          <w:lang w:val="en" w:eastAsia="en-GB"/>
        </w:rPr>
      </w:pPr>
    </w:p>
    <w:p w14:paraId="2563B30F" w14:textId="77777777" w:rsidR="00FB6ADD" w:rsidRDefault="00FB6ADD" w:rsidP="00A87035">
      <w:pPr>
        <w:spacing w:after="0" w:line="240" w:lineRule="auto"/>
        <w:outlineLvl w:val="2"/>
        <w:rPr>
          <w:rFonts w:eastAsia="Times New Roman" w:cstheme="minorHAnsi"/>
          <w:b/>
          <w:bCs/>
          <w:sz w:val="32"/>
          <w:szCs w:val="32"/>
          <w:lang w:val="en" w:eastAsia="en-GB"/>
        </w:rPr>
      </w:pPr>
    </w:p>
    <w:p w14:paraId="2BF2DF85" w14:textId="77777777" w:rsidR="00FB6ADD" w:rsidRDefault="00FB6ADD" w:rsidP="00A87035">
      <w:pPr>
        <w:spacing w:after="0" w:line="240" w:lineRule="auto"/>
        <w:outlineLvl w:val="2"/>
        <w:rPr>
          <w:rFonts w:eastAsia="Times New Roman" w:cstheme="minorHAnsi"/>
          <w:b/>
          <w:bCs/>
          <w:sz w:val="32"/>
          <w:szCs w:val="32"/>
          <w:lang w:val="en" w:eastAsia="en-GB"/>
        </w:rPr>
      </w:pPr>
    </w:p>
    <w:p w14:paraId="02F466BF" w14:textId="77777777" w:rsidR="00FB6ADD" w:rsidRDefault="00FB6ADD" w:rsidP="00A87035">
      <w:pPr>
        <w:spacing w:after="0" w:line="240" w:lineRule="auto"/>
        <w:outlineLvl w:val="2"/>
        <w:rPr>
          <w:rFonts w:eastAsia="Times New Roman" w:cstheme="minorHAnsi"/>
          <w:b/>
          <w:bCs/>
          <w:sz w:val="32"/>
          <w:szCs w:val="32"/>
          <w:lang w:val="en" w:eastAsia="en-GB"/>
        </w:rPr>
      </w:pPr>
    </w:p>
    <w:p w14:paraId="73E86E7A" w14:textId="77777777" w:rsidR="00FB6ADD" w:rsidRDefault="00FB6ADD" w:rsidP="00A87035">
      <w:pPr>
        <w:spacing w:after="0" w:line="240" w:lineRule="auto"/>
        <w:outlineLvl w:val="2"/>
        <w:rPr>
          <w:rFonts w:eastAsia="Times New Roman" w:cstheme="minorHAnsi"/>
          <w:b/>
          <w:bCs/>
          <w:sz w:val="32"/>
          <w:szCs w:val="32"/>
          <w:lang w:val="en" w:eastAsia="en-GB"/>
        </w:rPr>
      </w:pPr>
    </w:p>
    <w:p w14:paraId="468C304E" w14:textId="77777777" w:rsidR="00FB6ADD" w:rsidRDefault="00FB6ADD" w:rsidP="00A87035">
      <w:pPr>
        <w:spacing w:after="0" w:line="240" w:lineRule="auto"/>
        <w:outlineLvl w:val="2"/>
        <w:rPr>
          <w:rFonts w:eastAsia="Times New Roman" w:cstheme="minorHAnsi"/>
          <w:b/>
          <w:bCs/>
          <w:sz w:val="32"/>
          <w:szCs w:val="32"/>
          <w:lang w:val="en" w:eastAsia="en-GB"/>
        </w:rPr>
      </w:pPr>
    </w:p>
    <w:p w14:paraId="4D3D2806" w14:textId="77777777" w:rsidR="00FB6ADD" w:rsidRDefault="00FB6ADD" w:rsidP="00A87035">
      <w:pPr>
        <w:spacing w:after="0" w:line="240" w:lineRule="auto"/>
        <w:outlineLvl w:val="2"/>
        <w:rPr>
          <w:rFonts w:eastAsia="Times New Roman" w:cstheme="minorHAnsi"/>
          <w:b/>
          <w:bCs/>
          <w:sz w:val="32"/>
          <w:szCs w:val="32"/>
          <w:lang w:val="en" w:eastAsia="en-GB"/>
        </w:rPr>
      </w:pPr>
    </w:p>
    <w:p w14:paraId="1F603F3D" w14:textId="77777777" w:rsidR="00FB6ADD" w:rsidRDefault="00FB6ADD" w:rsidP="00A87035">
      <w:pPr>
        <w:spacing w:after="0" w:line="240" w:lineRule="auto"/>
        <w:outlineLvl w:val="2"/>
        <w:rPr>
          <w:rFonts w:eastAsia="Times New Roman" w:cstheme="minorHAnsi"/>
          <w:b/>
          <w:bCs/>
          <w:sz w:val="32"/>
          <w:szCs w:val="32"/>
          <w:lang w:val="en" w:eastAsia="en-GB"/>
        </w:rPr>
      </w:pPr>
    </w:p>
    <w:p w14:paraId="631E24DC" w14:textId="77777777" w:rsidR="00FB6ADD" w:rsidRDefault="00FB6ADD" w:rsidP="00A87035">
      <w:pPr>
        <w:spacing w:after="0" w:line="240" w:lineRule="auto"/>
        <w:outlineLvl w:val="2"/>
        <w:rPr>
          <w:rFonts w:eastAsia="Times New Roman" w:cstheme="minorHAnsi"/>
          <w:b/>
          <w:bCs/>
          <w:sz w:val="32"/>
          <w:szCs w:val="32"/>
          <w:lang w:val="en" w:eastAsia="en-GB"/>
        </w:rPr>
      </w:pPr>
    </w:p>
    <w:p w14:paraId="37105BA4" w14:textId="77777777" w:rsidR="00FB6ADD" w:rsidRDefault="00FB6ADD" w:rsidP="00A87035">
      <w:pPr>
        <w:spacing w:after="0" w:line="240" w:lineRule="auto"/>
        <w:outlineLvl w:val="2"/>
        <w:rPr>
          <w:rFonts w:eastAsia="Times New Roman" w:cstheme="minorHAnsi"/>
          <w:b/>
          <w:bCs/>
          <w:sz w:val="32"/>
          <w:szCs w:val="32"/>
          <w:lang w:val="en" w:eastAsia="en-GB"/>
        </w:rPr>
      </w:pPr>
    </w:p>
    <w:p w14:paraId="3A76C035" w14:textId="77777777" w:rsidR="00FB6ADD" w:rsidRDefault="00FB6ADD" w:rsidP="00A87035">
      <w:pPr>
        <w:spacing w:after="0" w:line="240" w:lineRule="auto"/>
        <w:outlineLvl w:val="2"/>
        <w:rPr>
          <w:rFonts w:eastAsia="Times New Roman" w:cstheme="minorHAnsi"/>
          <w:b/>
          <w:bCs/>
          <w:sz w:val="32"/>
          <w:szCs w:val="32"/>
          <w:lang w:val="en" w:eastAsia="en-GB"/>
        </w:rPr>
      </w:pPr>
    </w:p>
    <w:p w14:paraId="59279BA0" w14:textId="77777777" w:rsidR="00FB6ADD" w:rsidRDefault="00FB6ADD" w:rsidP="00A87035">
      <w:pPr>
        <w:spacing w:after="0" w:line="240" w:lineRule="auto"/>
        <w:outlineLvl w:val="2"/>
        <w:rPr>
          <w:rFonts w:eastAsia="Times New Roman" w:cstheme="minorHAnsi"/>
          <w:b/>
          <w:bCs/>
          <w:sz w:val="32"/>
          <w:szCs w:val="32"/>
          <w:lang w:val="en" w:eastAsia="en-GB"/>
        </w:rPr>
      </w:pPr>
    </w:p>
    <w:p w14:paraId="52356659" w14:textId="77777777" w:rsidR="00FB6ADD" w:rsidRDefault="00FB6ADD" w:rsidP="00A87035">
      <w:pPr>
        <w:spacing w:after="0" w:line="240" w:lineRule="auto"/>
        <w:outlineLvl w:val="2"/>
        <w:rPr>
          <w:rFonts w:eastAsia="Times New Roman" w:cstheme="minorHAnsi"/>
          <w:b/>
          <w:bCs/>
          <w:sz w:val="32"/>
          <w:szCs w:val="32"/>
          <w:lang w:val="en" w:eastAsia="en-GB"/>
        </w:rPr>
      </w:pPr>
    </w:p>
    <w:p w14:paraId="6BA3D09E" w14:textId="77777777" w:rsidR="00FB6ADD" w:rsidRDefault="00FB6ADD" w:rsidP="00A87035">
      <w:pPr>
        <w:spacing w:after="0" w:line="240" w:lineRule="auto"/>
        <w:outlineLvl w:val="2"/>
        <w:rPr>
          <w:rFonts w:eastAsia="Times New Roman" w:cstheme="minorHAnsi"/>
          <w:b/>
          <w:bCs/>
          <w:sz w:val="32"/>
          <w:szCs w:val="32"/>
          <w:lang w:val="en" w:eastAsia="en-GB"/>
        </w:rPr>
      </w:pPr>
    </w:p>
    <w:p w14:paraId="08C40334" w14:textId="77777777" w:rsidR="00FB6ADD" w:rsidRDefault="00FB6ADD" w:rsidP="00A87035">
      <w:pPr>
        <w:spacing w:after="0" w:line="240" w:lineRule="auto"/>
        <w:outlineLvl w:val="2"/>
        <w:rPr>
          <w:rFonts w:eastAsia="Times New Roman" w:cstheme="minorHAnsi"/>
          <w:b/>
          <w:bCs/>
          <w:sz w:val="32"/>
          <w:szCs w:val="32"/>
          <w:lang w:val="en" w:eastAsia="en-GB"/>
        </w:rPr>
      </w:pPr>
    </w:p>
    <w:p w14:paraId="501EF72D" w14:textId="77777777" w:rsidR="00FB6ADD" w:rsidRDefault="00FB6ADD" w:rsidP="00A87035">
      <w:pPr>
        <w:spacing w:after="0" w:line="240" w:lineRule="auto"/>
        <w:outlineLvl w:val="2"/>
        <w:rPr>
          <w:rFonts w:eastAsia="Times New Roman" w:cstheme="minorHAnsi"/>
          <w:b/>
          <w:bCs/>
          <w:sz w:val="32"/>
          <w:szCs w:val="32"/>
          <w:lang w:val="en" w:eastAsia="en-GB"/>
        </w:rPr>
      </w:pPr>
    </w:p>
    <w:p w14:paraId="66EBCFED" w14:textId="77777777" w:rsidR="00FB6ADD" w:rsidRDefault="00FB6ADD" w:rsidP="00A87035">
      <w:pPr>
        <w:spacing w:after="0" w:line="240" w:lineRule="auto"/>
        <w:outlineLvl w:val="2"/>
        <w:rPr>
          <w:rFonts w:eastAsia="Times New Roman" w:cstheme="minorHAnsi"/>
          <w:b/>
          <w:bCs/>
          <w:sz w:val="32"/>
          <w:szCs w:val="32"/>
          <w:lang w:val="en" w:eastAsia="en-GB"/>
        </w:rPr>
      </w:pPr>
    </w:p>
    <w:p w14:paraId="0643426B" w14:textId="77777777" w:rsidR="00FB6ADD" w:rsidRDefault="00FB6ADD" w:rsidP="00A87035">
      <w:pPr>
        <w:spacing w:after="0" w:line="240" w:lineRule="auto"/>
        <w:outlineLvl w:val="2"/>
        <w:rPr>
          <w:rFonts w:eastAsia="Times New Roman" w:cstheme="minorHAnsi"/>
          <w:b/>
          <w:bCs/>
          <w:sz w:val="32"/>
          <w:szCs w:val="32"/>
          <w:lang w:val="en" w:eastAsia="en-GB"/>
        </w:rPr>
      </w:pPr>
    </w:p>
    <w:p w14:paraId="07A25587" w14:textId="77777777" w:rsidR="00FB6ADD" w:rsidRDefault="00FB6ADD" w:rsidP="00A87035">
      <w:pPr>
        <w:spacing w:after="0" w:line="240" w:lineRule="auto"/>
        <w:outlineLvl w:val="2"/>
        <w:rPr>
          <w:rFonts w:eastAsia="Times New Roman" w:cstheme="minorHAnsi"/>
          <w:b/>
          <w:bCs/>
          <w:sz w:val="32"/>
          <w:szCs w:val="32"/>
          <w:lang w:val="en" w:eastAsia="en-GB"/>
        </w:rPr>
      </w:pPr>
    </w:p>
    <w:p w14:paraId="1AEEBB02" w14:textId="77777777" w:rsidR="00FB6ADD" w:rsidRDefault="00FB6ADD" w:rsidP="00A87035">
      <w:pPr>
        <w:spacing w:after="0" w:line="240" w:lineRule="auto"/>
        <w:outlineLvl w:val="2"/>
        <w:rPr>
          <w:rFonts w:eastAsia="Times New Roman" w:cstheme="minorHAnsi"/>
          <w:b/>
          <w:bCs/>
          <w:sz w:val="32"/>
          <w:szCs w:val="32"/>
          <w:lang w:val="en" w:eastAsia="en-GB"/>
        </w:rPr>
      </w:pPr>
    </w:p>
    <w:p w14:paraId="518E8AEF" w14:textId="77777777" w:rsidR="00FB6ADD" w:rsidRDefault="00FB6ADD" w:rsidP="00A87035">
      <w:pPr>
        <w:spacing w:after="0" w:line="240" w:lineRule="auto"/>
        <w:outlineLvl w:val="2"/>
        <w:rPr>
          <w:rFonts w:eastAsia="Times New Roman" w:cstheme="minorHAnsi"/>
          <w:b/>
          <w:bCs/>
          <w:sz w:val="32"/>
          <w:szCs w:val="32"/>
          <w:lang w:val="en" w:eastAsia="en-GB"/>
        </w:rPr>
      </w:pPr>
    </w:p>
    <w:p w14:paraId="01361F70" w14:textId="040F1468" w:rsidR="00DD0D59" w:rsidRDefault="00DD0D59" w:rsidP="00A87035">
      <w:pPr>
        <w:spacing w:after="0" w:line="240" w:lineRule="auto"/>
        <w:outlineLvl w:val="2"/>
        <w:rPr>
          <w:rFonts w:eastAsia="Times New Roman" w:cstheme="minorHAnsi"/>
          <w:b/>
          <w:bCs/>
          <w:sz w:val="32"/>
          <w:szCs w:val="32"/>
          <w:lang w:val="en" w:eastAsia="en-GB"/>
        </w:rPr>
      </w:pPr>
      <w:r w:rsidRPr="00FB6ADD">
        <w:rPr>
          <w:rFonts w:eastAsia="Times New Roman" w:cstheme="minorHAnsi"/>
          <w:b/>
          <w:bCs/>
          <w:sz w:val="32"/>
          <w:szCs w:val="32"/>
          <w:lang w:val="en" w:eastAsia="en-GB"/>
        </w:rPr>
        <w:lastRenderedPageBreak/>
        <w:t>Accident / Incident Reporting Procedure</w:t>
      </w:r>
    </w:p>
    <w:p w14:paraId="70C25D15" w14:textId="77777777" w:rsidR="00FB6ADD" w:rsidRPr="00FB6ADD" w:rsidRDefault="00FB6ADD" w:rsidP="00A87035">
      <w:pPr>
        <w:spacing w:after="0" w:line="240" w:lineRule="auto"/>
        <w:outlineLvl w:val="2"/>
        <w:rPr>
          <w:rFonts w:eastAsia="Times New Roman" w:cstheme="minorHAnsi"/>
          <w:b/>
          <w:bCs/>
          <w:sz w:val="32"/>
          <w:szCs w:val="32"/>
          <w:lang w:val="en" w:eastAsia="en-GB"/>
        </w:rPr>
      </w:pPr>
    </w:p>
    <w:p w14:paraId="1460AD09"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noProof/>
          <w:color w:val="0000FF"/>
          <w:lang w:eastAsia="en-GB"/>
        </w:rPr>
        <w:drawing>
          <wp:inline distT="0" distB="0" distL="0" distR="0" wp14:anchorId="02C15CDF" wp14:editId="4F149055">
            <wp:extent cx="6003925" cy="8495665"/>
            <wp:effectExtent l="0" t="0" r="0" b="635"/>
            <wp:docPr id="4" name="Picture 4" descr="Accident flowchart 3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ident flowchart 3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3925" cy="8495665"/>
                    </a:xfrm>
                    <a:prstGeom prst="rect">
                      <a:avLst/>
                    </a:prstGeom>
                    <a:noFill/>
                    <a:ln>
                      <a:noFill/>
                    </a:ln>
                  </pic:spPr>
                </pic:pic>
              </a:graphicData>
            </a:graphic>
          </wp:inline>
        </w:drawing>
      </w:r>
    </w:p>
    <w:p w14:paraId="5BDADF3A"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lastRenderedPageBreak/>
        <w:t xml:space="preserve">All accidents must be investigated, and measures put in place where necessary to ensure that similar accidents cannot re-occur. A report must be completed for the Directors. </w:t>
      </w:r>
    </w:p>
    <w:p w14:paraId="3C511B38" w14:textId="77777777" w:rsidR="00FB6ADD" w:rsidRPr="00A87035" w:rsidRDefault="00FB6ADD" w:rsidP="00A87035">
      <w:pPr>
        <w:spacing w:after="0" w:line="240" w:lineRule="auto"/>
        <w:rPr>
          <w:rFonts w:eastAsia="Times New Roman" w:cstheme="minorHAnsi"/>
          <w:lang w:val="en" w:eastAsia="en-GB"/>
        </w:rPr>
      </w:pPr>
    </w:p>
    <w:p w14:paraId="60BFBA5A" w14:textId="77777777" w:rsidR="00DD0D59" w:rsidRPr="00FB6ADD" w:rsidRDefault="00DD0D59" w:rsidP="00A87035">
      <w:pPr>
        <w:spacing w:after="0" w:line="240" w:lineRule="auto"/>
        <w:outlineLvl w:val="2"/>
        <w:rPr>
          <w:rFonts w:eastAsia="Times New Roman" w:cstheme="minorHAnsi"/>
          <w:b/>
          <w:bCs/>
          <w:sz w:val="32"/>
          <w:szCs w:val="32"/>
          <w:lang w:val="en" w:eastAsia="en-GB"/>
        </w:rPr>
      </w:pPr>
      <w:r w:rsidRPr="00FB6ADD">
        <w:rPr>
          <w:rFonts w:eastAsia="Times New Roman" w:cstheme="minorHAnsi"/>
          <w:b/>
          <w:bCs/>
          <w:sz w:val="32"/>
          <w:szCs w:val="32"/>
          <w:lang w:val="en" w:eastAsia="en-GB"/>
        </w:rPr>
        <w:t>RIDDOR - What is Reportable</w:t>
      </w:r>
    </w:p>
    <w:p w14:paraId="365CFF17"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What is reportable under RIDDOR? As an employer, a person who is self-employed, or someone in control of work premises, you have legal duties under RIDDOR that require you to report and record some work-related accidents by the quickest means possible. </w:t>
      </w:r>
    </w:p>
    <w:p w14:paraId="2FD37CFE" w14:textId="77777777" w:rsidR="001472CA" w:rsidRPr="00A87035" w:rsidRDefault="001472CA" w:rsidP="00A87035">
      <w:pPr>
        <w:spacing w:after="0" w:line="240" w:lineRule="auto"/>
        <w:rPr>
          <w:rFonts w:eastAsia="Times New Roman" w:cstheme="minorHAnsi"/>
          <w:lang w:val="en" w:eastAsia="en-GB"/>
        </w:rPr>
      </w:pPr>
    </w:p>
    <w:p w14:paraId="28B2DA84" w14:textId="59B91CB3" w:rsidR="00DD0D59" w:rsidRPr="001472CA" w:rsidRDefault="00DD0D59" w:rsidP="00A87035">
      <w:pPr>
        <w:spacing w:after="0" w:line="240" w:lineRule="auto"/>
        <w:outlineLvl w:val="3"/>
        <w:rPr>
          <w:rFonts w:eastAsia="Times New Roman" w:cstheme="minorHAnsi"/>
          <w:b/>
          <w:bCs/>
          <w:sz w:val="32"/>
          <w:szCs w:val="32"/>
          <w:lang w:val="en" w:eastAsia="en-GB"/>
        </w:rPr>
      </w:pPr>
      <w:r w:rsidRPr="001472CA">
        <w:rPr>
          <w:rFonts w:eastAsia="Times New Roman" w:cstheme="minorHAnsi"/>
          <w:b/>
          <w:bCs/>
          <w:sz w:val="32"/>
          <w:szCs w:val="32"/>
          <w:lang w:val="en" w:eastAsia="en-GB"/>
        </w:rPr>
        <w:t xml:space="preserve">Reportable </w:t>
      </w:r>
      <w:r w:rsidR="001472CA">
        <w:rPr>
          <w:rFonts w:eastAsia="Times New Roman" w:cstheme="minorHAnsi"/>
          <w:b/>
          <w:bCs/>
          <w:sz w:val="32"/>
          <w:szCs w:val="32"/>
          <w:lang w:val="en" w:eastAsia="en-GB"/>
        </w:rPr>
        <w:t>D</w:t>
      </w:r>
      <w:r w:rsidRPr="001472CA">
        <w:rPr>
          <w:rFonts w:eastAsia="Times New Roman" w:cstheme="minorHAnsi"/>
          <w:b/>
          <w:bCs/>
          <w:sz w:val="32"/>
          <w:szCs w:val="32"/>
          <w:lang w:val="en" w:eastAsia="en-GB"/>
        </w:rPr>
        <w:t xml:space="preserve">eaths and </w:t>
      </w:r>
      <w:r w:rsidR="001472CA">
        <w:rPr>
          <w:rFonts w:eastAsia="Times New Roman" w:cstheme="minorHAnsi"/>
          <w:b/>
          <w:bCs/>
          <w:sz w:val="32"/>
          <w:szCs w:val="32"/>
          <w:lang w:val="en" w:eastAsia="en-GB"/>
        </w:rPr>
        <w:t>M</w:t>
      </w:r>
      <w:r w:rsidRPr="001472CA">
        <w:rPr>
          <w:rFonts w:eastAsia="Times New Roman" w:cstheme="minorHAnsi"/>
          <w:b/>
          <w:bCs/>
          <w:sz w:val="32"/>
          <w:szCs w:val="32"/>
          <w:lang w:val="en" w:eastAsia="en-GB"/>
        </w:rPr>
        <w:t xml:space="preserve">ajor </w:t>
      </w:r>
      <w:r w:rsidR="001472CA">
        <w:rPr>
          <w:rFonts w:eastAsia="Times New Roman" w:cstheme="minorHAnsi"/>
          <w:b/>
          <w:bCs/>
          <w:sz w:val="32"/>
          <w:szCs w:val="32"/>
          <w:lang w:val="en" w:eastAsia="en-GB"/>
        </w:rPr>
        <w:t>I</w:t>
      </w:r>
      <w:r w:rsidRPr="001472CA">
        <w:rPr>
          <w:rFonts w:eastAsia="Times New Roman" w:cstheme="minorHAnsi"/>
          <w:b/>
          <w:bCs/>
          <w:sz w:val="32"/>
          <w:szCs w:val="32"/>
          <w:lang w:val="en" w:eastAsia="en-GB"/>
        </w:rPr>
        <w:t>njuries</w:t>
      </w:r>
    </w:p>
    <w:p w14:paraId="7075C687" w14:textId="77777777" w:rsidR="00DD0D59" w:rsidRPr="00AB13D1" w:rsidRDefault="00DD0D59" w:rsidP="00A87035">
      <w:pPr>
        <w:spacing w:after="0" w:line="240" w:lineRule="auto"/>
        <w:rPr>
          <w:rFonts w:eastAsia="Times New Roman" w:cstheme="minorHAnsi"/>
          <w:sz w:val="32"/>
          <w:szCs w:val="32"/>
          <w:lang w:val="en" w:eastAsia="en-GB"/>
        </w:rPr>
      </w:pPr>
      <w:r w:rsidRPr="00AB13D1">
        <w:rPr>
          <w:rFonts w:eastAsia="Times New Roman" w:cstheme="minorHAnsi"/>
          <w:b/>
          <w:bCs/>
          <w:sz w:val="32"/>
          <w:szCs w:val="32"/>
          <w:lang w:val="en" w:eastAsia="en-GB"/>
        </w:rPr>
        <w:t>Deaths</w:t>
      </w:r>
      <w:r w:rsidRPr="00AB13D1">
        <w:rPr>
          <w:rFonts w:eastAsia="Times New Roman" w:cstheme="minorHAnsi"/>
          <w:sz w:val="32"/>
          <w:szCs w:val="32"/>
          <w:lang w:val="en" w:eastAsia="en-GB"/>
        </w:rPr>
        <w:t xml:space="preserve"> </w:t>
      </w:r>
    </w:p>
    <w:p w14:paraId="714E1B4E"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there is an accident connected with work and your employee, or self-employed person working on the premises, or a member of the public is killed you must notify the enforcing authority without delay. You can either telephone the ICC on 0845 300 99 23 or complete the appropriate online form (F2508)[1]. </w:t>
      </w:r>
    </w:p>
    <w:p w14:paraId="5DE5DA04" w14:textId="77777777" w:rsidR="001472CA" w:rsidRPr="00A87035" w:rsidRDefault="001472CA" w:rsidP="00A87035">
      <w:pPr>
        <w:spacing w:after="0" w:line="240" w:lineRule="auto"/>
        <w:rPr>
          <w:rFonts w:eastAsia="Times New Roman" w:cstheme="minorHAnsi"/>
          <w:lang w:val="en" w:eastAsia="en-GB"/>
        </w:rPr>
      </w:pPr>
    </w:p>
    <w:p w14:paraId="5C7A7FB0" w14:textId="002C17C6" w:rsidR="00DD0D59" w:rsidRPr="00AB13D1" w:rsidRDefault="00DD0D59" w:rsidP="00A87035">
      <w:pPr>
        <w:spacing w:after="0" w:line="240" w:lineRule="auto"/>
        <w:rPr>
          <w:rFonts w:eastAsia="Times New Roman" w:cstheme="minorHAnsi"/>
          <w:sz w:val="32"/>
          <w:szCs w:val="32"/>
          <w:lang w:val="en" w:eastAsia="en-GB"/>
        </w:rPr>
      </w:pPr>
      <w:r w:rsidRPr="00AB13D1">
        <w:rPr>
          <w:rFonts w:eastAsia="Times New Roman" w:cstheme="minorHAnsi"/>
          <w:b/>
          <w:bCs/>
          <w:sz w:val="32"/>
          <w:szCs w:val="32"/>
          <w:lang w:val="en" w:eastAsia="en-GB"/>
        </w:rPr>
        <w:t xml:space="preserve">Major </w:t>
      </w:r>
      <w:r w:rsidR="001472CA" w:rsidRPr="00AB13D1">
        <w:rPr>
          <w:rFonts w:eastAsia="Times New Roman" w:cstheme="minorHAnsi"/>
          <w:b/>
          <w:bCs/>
          <w:sz w:val="32"/>
          <w:szCs w:val="32"/>
          <w:lang w:val="en" w:eastAsia="en-GB"/>
        </w:rPr>
        <w:t>I</w:t>
      </w:r>
      <w:r w:rsidRPr="00AB13D1">
        <w:rPr>
          <w:rFonts w:eastAsia="Times New Roman" w:cstheme="minorHAnsi"/>
          <w:b/>
          <w:bCs/>
          <w:sz w:val="32"/>
          <w:szCs w:val="32"/>
          <w:lang w:val="en" w:eastAsia="en-GB"/>
        </w:rPr>
        <w:t>njuries</w:t>
      </w:r>
      <w:r w:rsidRPr="00AB13D1">
        <w:rPr>
          <w:rFonts w:eastAsia="Times New Roman" w:cstheme="minorHAnsi"/>
          <w:sz w:val="32"/>
          <w:szCs w:val="32"/>
          <w:lang w:val="en" w:eastAsia="en-GB"/>
        </w:rPr>
        <w:t xml:space="preserve"> </w:t>
      </w:r>
    </w:p>
    <w:p w14:paraId="6281629F"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there is an accident connected with work and your employee, or self-employed person working on the premises sustains a major injury, or a member of the public suffers an injury and is taken to hospital from the site of the accident, you must notify the enforcing authority without delay by telephoning the ICC or completing the appropriate online form (F2508)[2]. </w:t>
      </w:r>
    </w:p>
    <w:p w14:paraId="1D78CAD8" w14:textId="77777777" w:rsidR="001472CA" w:rsidRPr="00A87035" w:rsidRDefault="001472CA" w:rsidP="00A87035">
      <w:pPr>
        <w:spacing w:after="0" w:line="240" w:lineRule="auto"/>
        <w:rPr>
          <w:rFonts w:eastAsia="Times New Roman" w:cstheme="minorHAnsi"/>
          <w:lang w:val="en" w:eastAsia="en-GB"/>
        </w:rPr>
      </w:pPr>
    </w:p>
    <w:p w14:paraId="18B145E1" w14:textId="534F1A5E" w:rsidR="00DD0D59" w:rsidRPr="00AB13D1" w:rsidRDefault="00DD0D59" w:rsidP="00A87035">
      <w:pPr>
        <w:spacing w:after="0" w:line="240" w:lineRule="auto"/>
        <w:rPr>
          <w:rFonts w:eastAsia="Times New Roman" w:cstheme="minorHAnsi"/>
          <w:sz w:val="32"/>
          <w:szCs w:val="32"/>
          <w:lang w:val="en" w:eastAsia="en-GB"/>
        </w:rPr>
      </w:pPr>
      <w:r w:rsidRPr="00AB13D1">
        <w:rPr>
          <w:rFonts w:eastAsia="Times New Roman" w:cstheme="minorHAnsi"/>
          <w:b/>
          <w:bCs/>
          <w:sz w:val="32"/>
          <w:szCs w:val="32"/>
          <w:lang w:val="en" w:eastAsia="en-GB"/>
        </w:rPr>
        <w:t xml:space="preserve">Reportable </w:t>
      </w:r>
      <w:r w:rsidR="001472CA" w:rsidRPr="00AB13D1">
        <w:rPr>
          <w:rFonts w:eastAsia="Times New Roman" w:cstheme="minorHAnsi"/>
          <w:b/>
          <w:bCs/>
          <w:sz w:val="32"/>
          <w:szCs w:val="32"/>
          <w:lang w:val="en" w:eastAsia="en-GB"/>
        </w:rPr>
        <w:t>M</w:t>
      </w:r>
      <w:r w:rsidRPr="00AB13D1">
        <w:rPr>
          <w:rFonts w:eastAsia="Times New Roman" w:cstheme="minorHAnsi"/>
          <w:b/>
          <w:bCs/>
          <w:sz w:val="32"/>
          <w:szCs w:val="32"/>
          <w:lang w:val="en" w:eastAsia="en-GB"/>
        </w:rPr>
        <w:t xml:space="preserve">ajor </w:t>
      </w:r>
      <w:r w:rsidR="001472CA" w:rsidRPr="00AB13D1">
        <w:rPr>
          <w:rFonts w:eastAsia="Times New Roman" w:cstheme="minorHAnsi"/>
          <w:b/>
          <w:bCs/>
          <w:sz w:val="32"/>
          <w:szCs w:val="32"/>
          <w:lang w:val="en" w:eastAsia="en-GB"/>
        </w:rPr>
        <w:t>I</w:t>
      </w:r>
      <w:r w:rsidRPr="00AB13D1">
        <w:rPr>
          <w:rFonts w:eastAsia="Times New Roman" w:cstheme="minorHAnsi"/>
          <w:b/>
          <w:bCs/>
          <w:sz w:val="32"/>
          <w:szCs w:val="32"/>
          <w:lang w:val="en" w:eastAsia="en-GB"/>
        </w:rPr>
        <w:t>njuries</w:t>
      </w:r>
      <w:r w:rsidRPr="00AB13D1">
        <w:rPr>
          <w:rFonts w:eastAsia="Times New Roman" w:cstheme="minorHAnsi"/>
          <w:sz w:val="32"/>
          <w:szCs w:val="32"/>
          <w:lang w:val="en" w:eastAsia="en-GB"/>
        </w:rPr>
        <w:t xml:space="preserve"> </w:t>
      </w:r>
    </w:p>
    <w:p w14:paraId="63D29397" w14:textId="1CB37C84"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 xml:space="preserve">Fracture, other than to fingers, thumbs and toes </w:t>
      </w:r>
    </w:p>
    <w:p w14:paraId="2074F34E" w14:textId="5825B2D0"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Amputation</w:t>
      </w:r>
    </w:p>
    <w:p w14:paraId="41A6BCF2" w14:textId="5BBDE9DF"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Dislocation of the shoulder, hip, knee or spine</w:t>
      </w:r>
    </w:p>
    <w:p w14:paraId="34AB5FF0" w14:textId="7017E0A1"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Loss of sight (temporary or permanent)</w:t>
      </w:r>
    </w:p>
    <w:p w14:paraId="2D8C53BA" w14:textId="5F1168F0"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 xml:space="preserve">Chemical or hot metal burn to the eye or any penetrating injury to the eye </w:t>
      </w:r>
    </w:p>
    <w:p w14:paraId="7B74E2BB" w14:textId="5278E53F"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Injury resulting from an electric shock or electrical burn leading to unconsciousness, or requiring resuscitation or admittance to hospital for more than 24 hours</w:t>
      </w:r>
    </w:p>
    <w:p w14:paraId="4E2B09CF" w14:textId="207386A3"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Any other injury: leading to hypothermia, heat-induced illness or unconsciousness; or requiring resuscitation; or requiring admittance to hospital for more than 24 hours</w:t>
      </w:r>
    </w:p>
    <w:p w14:paraId="64241700" w14:textId="0B00EA45"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 xml:space="preserve">Unconsciousness caused by asphyxia or exposure to harmful substance or biological agent </w:t>
      </w:r>
    </w:p>
    <w:p w14:paraId="57933BCE" w14:textId="45C932E8"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Acute illness requiring medical treatment, or loss of consciousness arising from absorption of any substance by inhalation, ingestion or through the skin</w:t>
      </w:r>
    </w:p>
    <w:p w14:paraId="466A41C0" w14:textId="31800A3E" w:rsidR="00DD0D59" w:rsidRPr="00A87035" w:rsidRDefault="00DD0D59" w:rsidP="00A87035">
      <w:pPr>
        <w:numPr>
          <w:ilvl w:val="0"/>
          <w:numId w:val="13"/>
        </w:numPr>
        <w:spacing w:after="0" w:line="240" w:lineRule="auto"/>
        <w:rPr>
          <w:rFonts w:eastAsia="Times New Roman" w:cstheme="minorHAnsi"/>
          <w:lang w:val="en" w:eastAsia="en-GB"/>
        </w:rPr>
      </w:pPr>
      <w:r w:rsidRPr="00A87035">
        <w:rPr>
          <w:rFonts w:eastAsia="Times New Roman" w:cstheme="minorHAnsi"/>
          <w:lang w:val="en" w:eastAsia="en-GB"/>
        </w:rPr>
        <w:t>Acute illness requiring medical treatment where there is reason to believe that this resulted from exposure to a biological agent or its toxins or infected material</w:t>
      </w:r>
    </w:p>
    <w:p w14:paraId="433F6189" w14:textId="77777777" w:rsidR="00AE7910" w:rsidRPr="00A87035" w:rsidRDefault="00AE7910" w:rsidP="00A87035">
      <w:pPr>
        <w:spacing w:after="0" w:line="240" w:lineRule="auto"/>
        <w:rPr>
          <w:rFonts w:eastAsia="Times New Roman" w:cstheme="minorHAnsi"/>
          <w:lang w:val="en" w:eastAsia="en-GB"/>
        </w:rPr>
      </w:pPr>
    </w:p>
    <w:p w14:paraId="75693C83" w14:textId="5D346E43" w:rsidR="00DD0D59" w:rsidRPr="00AB13D1" w:rsidRDefault="00DD0D59" w:rsidP="00A87035">
      <w:pPr>
        <w:spacing w:after="0" w:line="240" w:lineRule="auto"/>
        <w:outlineLvl w:val="3"/>
        <w:rPr>
          <w:rFonts w:eastAsia="Times New Roman" w:cstheme="minorHAnsi"/>
          <w:b/>
          <w:bCs/>
          <w:sz w:val="32"/>
          <w:szCs w:val="32"/>
          <w:lang w:val="en" w:eastAsia="en-GB"/>
        </w:rPr>
      </w:pPr>
      <w:r w:rsidRPr="00AB13D1">
        <w:rPr>
          <w:rFonts w:eastAsia="Times New Roman" w:cstheme="minorHAnsi"/>
          <w:b/>
          <w:bCs/>
          <w:sz w:val="32"/>
          <w:szCs w:val="32"/>
          <w:lang w:val="en" w:eastAsia="en-GB"/>
        </w:rPr>
        <w:t xml:space="preserve">Reportable over-three-day </w:t>
      </w:r>
      <w:r w:rsidR="001F5F50" w:rsidRPr="00AB13D1">
        <w:rPr>
          <w:rFonts w:eastAsia="Times New Roman" w:cstheme="minorHAnsi"/>
          <w:b/>
          <w:bCs/>
          <w:sz w:val="32"/>
          <w:szCs w:val="32"/>
          <w:lang w:val="en" w:eastAsia="en-GB"/>
        </w:rPr>
        <w:t>I</w:t>
      </w:r>
      <w:r w:rsidRPr="00AB13D1">
        <w:rPr>
          <w:rFonts w:eastAsia="Times New Roman" w:cstheme="minorHAnsi"/>
          <w:b/>
          <w:bCs/>
          <w:sz w:val="32"/>
          <w:szCs w:val="32"/>
          <w:lang w:val="en" w:eastAsia="en-GB"/>
        </w:rPr>
        <w:t>njuries</w:t>
      </w:r>
    </w:p>
    <w:p w14:paraId="61435EA8"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there is an accident connected with work (including an act of physical violence) and your employee, or a self-employed person working on your premises, suffers an over-three-day injury you must report it to the enforcing authority within ten days. </w:t>
      </w:r>
    </w:p>
    <w:p w14:paraId="4E21226F" w14:textId="77777777" w:rsidR="001F5F50" w:rsidRPr="00A87035" w:rsidRDefault="001F5F50" w:rsidP="00A87035">
      <w:pPr>
        <w:spacing w:after="0" w:line="240" w:lineRule="auto"/>
        <w:rPr>
          <w:rFonts w:eastAsia="Times New Roman" w:cstheme="minorHAnsi"/>
          <w:lang w:val="en" w:eastAsia="en-GB"/>
        </w:rPr>
      </w:pPr>
    </w:p>
    <w:p w14:paraId="7093309D"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An over-3-day injury is one which is not "major" but results in the injured person being away from work OR unable to do their full range of their normal duties for more than three days. You can notify the enforcing authority by telephoning the Incident Contact Centre on 0845 300 99 23 or completing the appropriate online form (F2508)[3]. </w:t>
      </w:r>
    </w:p>
    <w:p w14:paraId="0193D7D4" w14:textId="77777777" w:rsidR="001F5F50" w:rsidRPr="00A87035" w:rsidRDefault="001F5F50" w:rsidP="00A87035">
      <w:pPr>
        <w:spacing w:after="0" w:line="240" w:lineRule="auto"/>
        <w:rPr>
          <w:rFonts w:eastAsia="Times New Roman" w:cstheme="minorHAnsi"/>
          <w:lang w:val="en" w:eastAsia="en-GB"/>
        </w:rPr>
      </w:pPr>
    </w:p>
    <w:p w14:paraId="59BCF237" w14:textId="200D7958" w:rsidR="00DD0D59" w:rsidRPr="001F5F50" w:rsidRDefault="00DD0D59" w:rsidP="00A87035">
      <w:pPr>
        <w:spacing w:after="0" w:line="240" w:lineRule="auto"/>
        <w:outlineLvl w:val="3"/>
        <w:rPr>
          <w:rFonts w:eastAsia="Times New Roman" w:cstheme="minorHAnsi"/>
          <w:b/>
          <w:bCs/>
          <w:sz w:val="32"/>
          <w:szCs w:val="32"/>
          <w:lang w:val="en" w:eastAsia="en-GB"/>
        </w:rPr>
      </w:pPr>
      <w:r w:rsidRPr="001F5F50">
        <w:rPr>
          <w:rFonts w:eastAsia="Times New Roman" w:cstheme="minorHAnsi"/>
          <w:b/>
          <w:bCs/>
          <w:sz w:val="32"/>
          <w:szCs w:val="32"/>
          <w:lang w:val="en" w:eastAsia="en-GB"/>
        </w:rPr>
        <w:t xml:space="preserve">Reportable </w:t>
      </w:r>
      <w:r w:rsidR="00AB13D1">
        <w:rPr>
          <w:rFonts w:eastAsia="Times New Roman" w:cstheme="minorHAnsi"/>
          <w:b/>
          <w:bCs/>
          <w:sz w:val="32"/>
          <w:szCs w:val="32"/>
          <w:lang w:val="en" w:eastAsia="en-GB"/>
        </w:rPr>
        <w:t>D</w:t>
      </w:r>
      <w:r w:rsidRPr="001F5F50">
        <w:rPr>
          <w:rFonts w:eastAsia="Times New Roman" w:cstheme="minorHAnsi"/>
          <w:b/>
          <w:bCs/>
          <w:sz w:val="32"/>
          <w:szCs w:val="32"/>
          <w:lang w:val="en" w:eastAsia="en-GB"/>
        </w:rPr>
        <w:t>isease</w:t>
      </w:r>
    </w:p>
    <w:p w14:paraId="40A5197F" w14:textId="0698890B"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a doctor notifies you that your employee suffers from a reportable work-related disease, then you must report it to the enforcing authority. </w:t>
      </w:r>
      <w:r w:rsidR="00AB13D1">
        <w:rPr>
          <w:rFonts w:eastAsia="Times New Roman" w:cstheme="minorHAnsi"/>
          <w:lang w:val="en" w:eastAsia="en-GB"/>
        </w:rPr>
        <w:t>Reportable diseases include:</w:t>
      </w:r>
    </w:p>
    <w:p w14:paraId="6241BF49" w14:textId="77777777" w:rsidR="001F5F50" w:rsidRPr="00A87035" w:rsidRDefault="001F5F50" w:rsidP="00A87035">
      <w:pPr>
        <w:spacing w:after="0" w:line="240" w:lineRule="auto"/>
        <w:rPr>
          <w:rFonts w:eastAsia="Times New Roman" w:cstheme="minorHAnsi"/>
          <w:lang w:val="en" w:eastAsia="en-GB"/>
        </w:rPr>
      </w:pPr>
    </w:p>
    <w:p w14:paraId="7E53BA34" w14:textId="37BD523C" w:rsidR="00DD0D59" w:rsidRPr="00A87035" w:rsidRDefault="00DD0D59" w:rsidP="00A87035">
      <w:pPr>
        <w:numPr>
          <w:ilvl w:val="0"/>
          <w:numId w:val="14"/>
        </w:numPr>
        <w:spacing w:after="0" w:line="240" w:lineRule="auto"/>
        <w:rPr>
          <w:rFonts w:eastAsia="Times New Roman" w:cstheme="minorHAnsi"/>
          <w:lang w:val="en" w:eastAsia="en-GB"/>
        </w:rPr>
      </w:pPr>
      <w:r w:rsidRPr="00A87035">
        <w:rPr>
          <w:rFonts w:eastAsia="Times New Roman" w:cstheme="minorHAnsi"/>
          <w:lang w:val="en" w:eastAsia="en-GB"/>
        </w:rPr>
        <w:t xml:space="preserve">Certain poisonings </w:t>
      </w:r>
    </w:p>
    <w:p w14:paraId="6D1B54C6" w14:textId="66E2FF3F" w:rsidR="00DD0D59" w:rsidRPr="00A87035" w:rsidRDefault="00DD0D59" w:rsidP="00A87035">
      <w:pPr>
        <w:numPr>
          <w:ilvl w:val="0"/>
          <w:numId w:val="14"/>
        </w:numPr>
        <w:spacing w:after="0" w:line="240" w:lineRule="auto"/>
        <w:rPr>
          <w:rFonts w:eastAsia="Times New Roman" w:cstheme="minorHAnsi"/>
          <w:lang w:val="en" w:eastAsia="en-GB"/>
        </w:rPr>
      </w:pPr>
      <w:r w:rsidRPr="00A87035">
        <w:rPr>
          <w:rFonts w:eastAsia="Times New Roman" w:cstheme="minorHAnsi"/>
          <w:lang w:val="en" w:eastAsia="en-GB"/>
        </w:rPr>
        <w:t>Some skin diseases such as occupational dermatitis, skin cancer, chrome ulcer, oil folliculitis/acne</w:t>
      </w:r>
    </w:p>
    <w:p w14:paraId="4C9021BF" w14:textId="2D670BB3" w:rsidR="00DD0D59" w:rsidRPr="00A87035" w:rsidRDefault="00DD0D59" w:rsidP="00A87035">
      <w:pPr>
        <w:numPr>
          <w:ilvl w:val="0"/>
          <w:numId w:val="14"/>
        </w:numPr>
        <w:spacing w:after="0" w:line="240" w:lineRule="auto"/>
        <w:rPr>
          <w:rFonts w:eastAsia="Times New Roman" w:cstheme="minorHAnsi"/>
          <w:lang w:val="en" w:eastAsia="en-GB"/>
        </w:rPr>
      </w:pPr>
      <w:r w:rsidRPr="00A87035">
        <w:rPr>
          <w:rFonts w:eastAsia="Times New Roman" w:cstheme="minorHAnsi"/>
          <w:lang w:val="en" w:eastAsia="en-GB"/>
        </w:rPr>
        <w:t xml:space="preserve">Lung diseases including: occupational asthma, farmer's lung, pneumoconiosis, asbestosis, mesothelioma </w:t>
      </w:r>
    </w:p>
    <w:p w14:paraId="506B72EE" w14:textId="65389683" w:rsidR="00DD0D59" w:rsidRPr="00A87035" w:rsidRDefault="00DD0D59" w:rsidP="00A87035">
      <w:pPr>
        <w:numPr>
          <w:ilvl w:val="0"/>
          <w:numId w:val="14"/>
        </w:numPr>
        <w:spacing w:after="0" w:line="240" w:lineRule="auto"/>
        <w:rPr>
          <w:rFonts w:eastAsia="Times New Roman" w:cstheme="minorHAnsi"/>
          <w:lang w:val="en" w:eastAsia="en-GB"/>
        </w:rPr>
      </w:pPr>
      <w:r w:rsidRPr="00A87035">
        <w:rPr>
          <w:rFonts w:eastAsia="Times New Roman" w:cstheme="minorHAnsi"/>
          <w:lang w:val="en" w:eastAsia="en-GB"/>
        </w:rPr>
        <w:t xml:space="preserve">Infections such as: leptospirosis; hepatitis; tuberculosis; anthrax; legionellosis and tetanus </w:t>
      </w:r>
    </w:p>
    <w:p w14:paraId="6A6F2CD9" w14:textId="77777777" w:rsidR="001F5F50" w:rsidRDefault="00DD0D59" w:rsidP="00A87035">
      <w:pPr>
        <w:numPr>
          <w:ilvl w:val="0"/>
          <w:numId w:val="14"/>
        </w:numPr>
        <w:spacing w:after="0" w:line="240" w:lineRule="auto"/>
        <w:rPr>
          <w:rFonts w:eastAsia="Times New Roman" w:cstheme="minorHAnsi"/>
          <w:lang w:val="en" w:eastAsia="en-GB"/>
        </w:rPr>
      </w:pPr>
      <w:r w:rsidRPr="00A87035">
        <w:rPr>
          <w:rFonts w:eastAsia="Times New Roman" w:cstheme="minorHAnsi"/>
          <w:lang w:val="en" w:eastAsia="en-GB"/>
        </w:rPr>
        <w:t>Other conditions such as: occupational cancer; certain musculoskeletal disorders</w:t>
      </w:r>
    </w:p>
    <w:p w14:paraId="02BEFFA1" w14:textId="77777777" w:rsidR="001F5F50" w:rsidRDefault="00DD0D59" w:rsidP="00A87035">
      <w:pPr>
        <w:numPr>
          <w:ilvl w:val="0"/>
          <w:numId w:val="14"/>
        </w:numPr>
        <w:spacing w:after="0" w:line="240" w:lineRule="auto"/>
        <w:rPr>
          <w:rFonts w:eastAsia="Times New Roman" w:cstheme="minorHAnsi"/>
          <w:lang w:val="en" w:eastAsia="en-GB"/>
        </w:rPr>
      </w:pPr>
      <w:r w:rsidRPr="00A87035">
        <w:rPr>
          <w:rFonts w:eastAsia="Times New Roman" w:cstheme="minorHAnsi"/>
          <w:lang w:val="en" w:eastAsia="en-GB"/>
        </w:rPr>
        <w:t>decompression illness and hand-arm vibration syndrome</w:t>
      </w:r>
    </w:p>
    <w:p w14:paraId="5B3486DC" w14:textId="77777777" w:rsidR="001F5F50" w:rsidRDefault="001F5F50" w:rsidP="00A87035">
      <w:pPr>
        <w:spacing w:after="0" w:line="240" w:lineRule="auto"/>
        <w:rPr>
          <w:rFonts w:eastAsia="Times New Roman" w:cstheme="minorHAnsi"/>
          <w:lang w:val="en" w:eastAsia="en-GB"/>
        </w:rPr>
      </w:pPr>
    </w:p>
    <w:p w14:paraId="755411CF" w14:textId="25F76264" w:rsidR="00DD0D59" w:rsidRDefault="001F5F50" w:rsidP="00A87035">
      <w:pPr>
        <w:spacing w:after="0" w:line="240" w:lineRule="auto"/>
        <w:rPr>
          <w:rFonts w:eastAsia="Times New Roman" w:cstheme="minorHAnsi"/>
          <w:lang w:val="en" w:eastAsia="en-GB"/>
        </w:rPr>
      </w:pPr>
      <w:r>
        <w:rPr>
          <w:rFonts w:eastAsia="Times New Roman" w:cstheme="minorHAnsi"/>
          <w:lang w:val="en" w:eastAsia="en-GB"/>
        </w:rPr>
        <w:t>Y</w:t>
      </w:r>
      <w:r w:rsidR="00DD0D59" w:rsidRPr="00A87035">
        <w:rPr>
          <w:rFonts w:eastAsia="Times New Roman" w:cstheme="minorHAnsi"/>
          <w:lang w:val="en" w:eastAsia="en-GB"/>
        </w:rPr>
        <w:t xml:space="preserve">ou can notify the enforcing authority by telephoning the Incident Contact Centre on 0845 300 99 23 or completing the appropriate online form (F2508A)[5] </w:t>
      </w:r>
    </w:p>
    <w:p w14:paraId="72126BA1" w14:textId="77777777" w:rsidR="001F5F50" w:rsidRPr="00A87035" w:rsidRDefault="001F5F50" w:rsidP="00A87035">
      <w:pPr>
        <w:spacing w:after="0" w:line="240" w:lineRule="auto"/>
        <w:rPr>
          <w:rFonts w:eastAsia="Times New Roman" w:cstheme="minorHAnsi"/>
          <w:lang w:val="en" w:eastAsia="en-GB"/>
        </w:rPr>
      </w:pPr>
    </w:p>
    <w:p w14:paraId="353C25D1" w14:textId="71488520" w:rsidR="00DD0D59" w:rsidRPr="001F5F50" w:rsidRDefault="00DD0D59" w:rsidP="00A87035">
      <w:pPr>
        <w:spacing w:after="0" w:line="240" w:lineRule="auto"/>
        <w:outlineLvl w:val="3"/>
        <w:rPr>
          <w:rFonts w:eastAsia="Times New Roman" w:cstheme="minorHAnsi"/>
          <w:b/>
          <w:bCs/>
          <w:sz w:val="32"/>
          <w:szCs w:val="32"/>
          <w:lang w:val="en" w:eastAsia="en-GB"/>
        </w:rPr>
      </w:pPr>
      <w:r w:rsidRPr="001F5F50">
        <w:rPr>
          <w:rFonts w:eastAsia="Times New Roman" w:cstheme="minorHAnsi"/>
          <w:b/>
          <w:bCs/>
          <w:sz w:val="32"/>
          <w:szCs w:val="32"/>
          <w:lang w:val="en" w:eastAsia="en-GB"/>
        </w:rPr>
        <w:t xml:space="preserve">Reportable </w:t>
      </w:r>
      <w:r w:rsidR="001F5F50" w:rsidRPr="001F5F50">
        <w:rPr>
          <w:rFonts w:eastAsia="Times New Roman" w:cstheme="minorHAnsi"/>
          <w:b/>
          <w:bCs/>
          <w:sz w:val="32"/>
          <w:szCs w:val="32"/>
          <w:lang w:val="en" w:eastAsia="en-GB"/>
        </w:rPr>
        <w:t>Da</w:t>
      </w:r>
      <w:r w:rsidRPr="001F5F50">
        <w:rPr>
          <w:rFonts w:eastAsia="Times New Roman" w:cstheme="minorHAnsi"/>
          <w:b/>
          <w:bCs/>
          <w:sz w:val="32"/>
          <w:szCs w:val="32"/>
          <w:lang w:val="en" w:eastAsia="en-GB"/>
        </w:rPr>
        <w:t xml:space="preserve">ngerous </w:t>
      </w:r>
      <w:r w:rsidR="001F5F50" w:rsidRPr="001F5F50">
        <w:rPr>
          <w:rFonts w:eastAsia="Times New Roman" w:cstheme="minorHAnsi"/>
          <w:b/>
          <w:bCs/>
          <w:sz w:val="32"/>
          <w:szCs w:val="32"/>
          <w:lang w:val="en" w:eastAsia="en-GB"/>
        </w:rPr>
        <w:t>O</w:t>
      </w:r>
      <w:r w:rsidRPr="001F5F50">
        <w:rPr>
          <w:rFonts w:eastAsia="Times New Roman" w:cstheme="minorHAnsi"/>
          <w:b/>
          <w:bCs/>
          <w:sz w:val="32"/>
          <w:szCs w:val="32"/>
          <w:lang w:val="en" w:eastAsia="en-GB"/>
        </w:rPr>
        <w:t>ccurrences (near misses)</w:t>
      </w:r>
    </w:p>
    <w:p w14:paraId="5F8380E4" w14:textId="77777777" w:rsidR="00DD0D59"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If something happens which does not result in a reportable injury, but which clearly could have done, then it may be a dangerous occurrence which must be reported immediately. Just call the Incident Contact Centre on 0845 300 99 23 or complete the appropriate online form[6]. </w:t>
      </w:r>
    </w:p>
    <w:p w14:paraId="485D4B6D" w14:textId="77777777" w:rsidR="001F5F50" w:rsidRPr="00A87035" w:rsidRDefault="001F5F50" w:rsidP="00A87035">
      <w:pPr>
        <w:spacing w:after="0" w:line="240" w:lineRule="auto"/>
        <w:rPr>
          <w:rFonts w:eastAsia="Times New Roman" w:cstheme="minorHAnsi"/>
          <w:lang w:val="en" w:eastAsia="en-GB"/>
        </w:rPr>
      </w:pPr>
    </w:p>
    <w:p w14:paraId="52F48CFC" w14:textId="7179AE6F" w:rsidR="00DD0D59" w:rsidRPr="00F941CD" w:rsidRDefault="00DD0D59" w:rsidP="00A87035">
      <w:pPr>
        <w:spacing w:after="0" w:line="240" w:lineRule="auto"/>
        <w:rPr>
          <w:rFonts w:eastAsia="Times New Roman" w:cstheme="minorHAnsi"/>
          <w:sz w:val="32"/>
          <w:szCs w:val="32"/>
          <w:lang w:val="en" w:eastAsia="en-GB"/>
        </w:rPr>
      </w:pPr>
      <w:r w:rsidRPr="00F941CD">
        <w:rPr>
          <w:rFonts w:eastAsia="Times New Roman" w:cstheme="minorHAnsi"/>
          <w:b/>
          <w:bCs/>
          <w:sz w:val="32"/>
          <w:szCs w:val="32"/>
          <w:lang w:val="en" w:eastAsia="en-GB"/>
        </w:rPr>
        <w:t xml:space="preserve">Reportable </w:t>
      </w:r>
      <w:r w:rsidR="001F5F50" w:rsidRPr="00F941CD">
        <w:rPr>
          <w:rFonts w:eastAsia="Times New Roman" w:cstheme="minorHAnsi"/>
          <w:b/>
          <w:bCs/>
          <w:sz w:val="32"/>
          <w:szCs w:val="32"/>
          <w:lang w:val="en" w:eastAsia="en-GB"/>
        </w:rPr>
        <w:t>D</w:t>
      </w:r>
      <w:r w:rsidRPr="00F941CD">
        <w:rPr>
          <w:rFonts w:eastAsia="Times New Roman" w:cstheme="minorHAnsi"/>
          <w:b/>
          <w:bCs/>
          <w:sz w:val="32"/>
          <w:szCs w:val="32"/>
          <w:lang w:val="en" w:eastAsia="en-GB"/>
        </w:rPr>
        <w:t xml:space="preserve">angerous </w:t>
      </w:r>
      <w:r w:rsidR="001F5F50" w:rsidRPr="00F941CD">
        <w:rPr>
          <w:rFonts w:eastAsia="Times New Roman" w:cstheme="minorHAnsi"/>
          <w:b/>
          <w:bCs/>
          <w:sz w:val="32"/>
          <w:szCs w:val="32"/>
          <w:lang w:val="en" w:eastAsia="en-GB"/>
        </w:rPr>
        <w:t>O</w:t>
      </w:r>
      <w:r w:rsidRPr="00F941CD">
        <w:rPr>
          <w:rFonts w:eastAsia="Times New Roman" w:cstheme="minorHAnsi"/>
          <w:b/>
          <w:bCs/>
          <w:sz w:val="32"/>
          <w:szCs w:val="32"/>
          <w:lang w:val="en" w:eastAsia="en-GB"/>
        </w:rPr>
        <w:t>ccurrences:</w:t>
      </w:r>
      <w:r w:rsidRPr="00F941CD">
        <w:rPr>
          <w:rFonts w:eastAsia="Times New Roman" w:cstheme="minorHAnsi"/>
          <w:sz w:val="32"/>
          <w:szCs w:val="32"/>
          <w:lang w:val="en" w:eastAsia="en-GB"/>
        </w:rPr>
        <w:t xml:space="preserve"> </w:t>
      </w:r>
    </w:p>
    <w:p w14:paraId="0AD17771" w14:textId="1A63AB34"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Collapse, overturning or failure of load-bearing parts of lifts and lifting equipment</w:t>
      </w:r>
    </w:p>
    <w:p w14:paraId="20DFE000" w14:textId="7CABB4F7"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Explosion, collapse or bursting of any closed vessel or associated pipework </w:t>
      </w:r>
    </w:p>
    <w:p w14:paraId="47A13172" w14:textId="5B87CD50"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Failure of any freight container in any of its load-bearing parts</w:t>
      </w:r>
    </w:p>
    <w:p w14:paraId="0DF2CD44" w14:textId="35B00591"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Plant or equipment coming into contact with overhead power lines</w:t>
      </w:r>
    </w:p>
    <w:p w14:paraId="36B95DEE" w14:textId="6B710E72"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Electrical short circuit or overload causing fire or explosion</w:t>
      </w:r>
    </w:p>
    <w:p w14:paraId="00553E18" w14:textId="6B4421CC"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Any unintentional explosion, misfire, failure of demolition to cause the intended collapse, projection of material beyond a site boundary, injury caused by an </w:t>
      </w:r>
      <w:r w:rsidR="007151A6" w:rsidRPr="00A87035">
        <w:rPr>
          <w:rFonts w:eastAsia="Times New Roman" w:cstheme="minorHAnsi"/>
          <w:lang w:val="en" w:eastAsia="en-GB"/>
        </w:rPr>
        <w:t>explosion; Accidental</w:t>
      </w:r>
      <w:r w:rsidRPr="00A87035">
        <w:rPr>
          <w:rFonts w:eastAsia="Times New Roman" w:cstheme="minorHAnsi"/>
          <w:lang w:val="en" w:eastAsia="en-GB"/>
        </w:rPr>
        <w:t xml:space="preserve"> release of a biological agent likely to cause severe human illness </w:t>
      </w:r>
    </w:p>
    <w:p w14:paraId="613BCEE5" w14:textId="15684254"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Failure of industrial radiography or irradiation equipment to de-</w:t>
      </w:r>
      <w:proofErr w:type="spellStart"/>
      <w:r w:rsidRPr="00A87035">
        <w:rPr>
          <w:rFonts w:eastAsia="Times New Roman" w:cstheme="minorHAnsi"/>
          <w:lang w:val="en" w:eastAsia="en-GB"/>
        </w:rPr>
        <w:t>energise</w:t>
      </w:r>
      <w:proofErr w:type="spellEnd"/>
      <w:r w:rsidRPr="00A87035">
        <w:rPr>
          <w:rFonts w:eastAsia="Times New Roman" w:cstheme="minorHAnsi"/>
          <w:lang w:val="en" w:eastAsia="en-GB"/>
        </w:rPr>
        <w:t xml:space="preserve"> or return to its safe position after the intended exposure period</w:t>
      </w:r>
    </w:p>
    <w:p w14:paraId="4E7D1F87" w14:textId="5BC55AFE"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Malfunction of breathing apparatus while in use or during testing immediately before use </w:t>
      </w:r>
    </w:p>
    <w:p w14:paraId="312F5B54" w14:textId="3D40B13E"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Failure or endangering of diving equipment, the trapping of a diver, an explosion near a diver, or an uncontrolled ascent </w:t>
      </w:r>
    </w:p>
    <w:p w14:paraId="00CF84D4" w14:textId="25042DD0"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Collapse or partial collapse of a scaffold over five </w:t>
      </w:r>
      <w:proofErr w:type="spellStart"/>
      <w:r w:rsidRPr="00A87035">
        <w:rPr>
          <w:rFonts w:eastAsia="Times New Roman" w:cstheme="minorHAnsi"/>
          <w:lang w:val="en" w:eastAsia="en-GB"/>
        </w:rPr>
        <w:t>metres</w:t>
      </w:r>
      <w:proofErr w:type="spellEnd"/>
      <w:r w:rsidRPr="00A87035">
        <w:rPr>
          <w:rFonts w:eastAsia="Times New Roman" w:cstheme="minorHAnsi"/>
          <w:lang w:val="en" w:eastAsia="en-GB"/>
        </w:rPr>
        <w:t xml:space="preserve"> high, or erected near water where there could be a risk of drowning after a fall</w:t>
      </w:r>
    </w:p>
    <w:p w14:paraId="34276E4A" w14:textId="2C5E496C"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Unintended collision of a train with any vehicle </w:t>
      </w:r>
    </w:p>
    <w:p w14:paraId="67BEEC57" w14:textId="2C73E55C"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Dangerous occurrence at a well (other than a water well)</w:t>
      </w:r>
    </w:p>
    <w:p w14:paraId="227DBAAF" w14:textId="39CF4278"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Dangerous occurrence at a pipeline</w:t>
      </w:r>
    </w:p>
    <w:p w14:paraId="4C6F8B1D" w14:textId="2E91A4EE"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Failure of any load-bearing fairground equipment, or derailment or unintended collision of cars or trains</w:t>
      </w:r>
    </w:p>
    <w:p w14:paraId="6E38B292" w14:textId="2470FC47" w:rsidR="00DD0D59" w:rsidRPr="00A87035"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 xml:space="preserve">A road tanker carrying a dangerous substance overturns, suffers serious damage, catches fire or the substance is released </w:t>
      </w:r>
    </w:p>
    <w:p w14:paraId="10277F7B" w14:textId="7925C738" w:rsidR="00DD0D59" w:rsidRDefault="00DD0D59" w:rsidP="00A87035">
      <w:pPr>
        <w:numPr>
          <w:ilvl w:val="0"/>
          <w:numId w:val="15"/>
        </w:numPr>
        <w:spacing w:after="0" w:line="240" w:lineRule="auto"/>
        <w:rPr>
          <w:rFonts w:eastAsia="Times New Roman" w:cstheme="minorHAnsi"/>
          <w:lang w:val="en" w:eastAsia="en-GB"/>
        </w:rPr>
      </w:pPr>
      <w:r w:rsidRPr="00A87035">
        <w:rPr>
          <w:rFonts w:eastAsia="Times New Roman" w:cstheme="minorHAnsi"/>
          <w:lang w:val="en" w:eastAsia="en-GB"/>
        </w:rPr>
        <w:t>A dangerous substance being conveyed by road is involved in a fire or released</w:t>
      </w:r>
    </w:p>
    <w:p w14:paraId="1A957CB6" w14:textId="77777777" w:rsidR="001F5F50" w:rsidRPr="00A87035" w:rsidRDefault="001F5F50" w:rsidP="001F5F50">
      <w:pPr>
        <w:spacing w:after="0" w:line="240" w:lineRule="auto"/>
        <w:ind w:left="720"/>
        <w:rPr>
          <w:rFonts w:eastAsia="Times New Roman" w:cstheme="minorHAnsi"/>
          <w:lang w:val="en" w:eastAsia="en-GB"/>
        </w:rPr>
      </w:pPr>
    </w:p>
    <w:p w14:paraId="56524FA6" w14:textId="00FDDB13"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t xml:space="preserve">The following </w:t>
      </w:r>
      <w:r w:rsidR="001F5F50">
        <w:rPr>
          <w:rFonts w:eastAsia="Times New Roman" w:cstheme="minorHAnsi"/>
          <w:lang w:val="en" w:eastAsia="en-GB"/>
        </w:rPr>
        <w:t>D</w:t>
      </w:r>
      <w:r w:rsidRPr="00A87035">
        <w:rPr>
          <w:rFonts w:eastAsia="Times New Roman" w:cstheme="minorHAnsi"/>
          <w:lang w:val="en" w:eastAsia="en-GB"/>
        </w:rPr>
        <w:t xml:space="preserve">angerous </w:t>
      </w:r>
      <w:r w:rsidR="001F5F50">
        <w:rPr>
          <w:rFonts w:eastAsia="Times New Roman" w:cstheme="minorHAnsi"/>
          <w:lang w:val="en" w:eastAsia="en-GB"/>
        </w:rPr>
        <w:t>O</w:t>
      </w:r>
      <w:r w:rsidRPr="00A87035">
        <w:rPr>
          <w:rFonts w:eastAsia="Times New Roman" w:cstheme="minorHAnsi"/>
          <w:lang w:val="en" w:eastAsia="en-GB"/>
        </w:rPr>
        <w:t xml:space="preserve">ccurrences are reportable except in relation to offshore workplaces: </w:t>
      </w:r>
    </w:p>
    <w:p w14:paraId="2EC67576" w14:textId="25CA202D" w:rsidR="00DD0D59" w:rsidRPr="00A87035" w:rsidRDefault="00DD0D59" w:rsidP="00A87035">
      <w:pPr>
        <w:numPr>
          <w:ilvl w:val="0"/>
          <w:numId w:val="16"/>
        </w:numPr>
        <w:spacing w:after="0" w:line="240" w:lineRule="auto"/>
        <w:rPr>
          <w:rFonts w:eastAsia="Times New Roman" w:cstheme="minorHAnsi"/>
          <w:lang w:val="en" w:eastAsia="en-GB"/>
        </w:rPr>
      </w:pPr>
      <w:r w:rsidRPr="00A87035">
        <w:rPr>
          <w:rFonts w:eastAsia="Times New Roman" w:cstheme="minorHAnsi"/>
          <w:lang w:val="en" w:eastAsia="en-GB"/>
        </w:rPr>
        <w:t xml:space="preserve">unintended collapse of: any building or structure under construction, alteration or demolition where over five </w:t>
      </w:r>
      <w:proofErr w:type="spellStart"/>
      <w:r w:rsidRPr="00A87035">
        <w:rPr>
          <w:rFonts w:eastAsia="Times New Roman" w:cstheme="minorHAnsi"/>
          <w:lang w:val="en" w:eastAsia="en-GB"/>
        </w:rPr>
        <w:t>tonnes</w:t>
      </w:r>
      <w:proofErr w:type="spellEnd"/>
      <w:r w:rsidRPr="00A87035">
        <w:rPr>
          <w:rFonts w:eastAsia="Times New Roman" w:cstheme="minorHAnsi"/>
          <w:lang w:val="en" w:eastAsia="en-GB"/>
        </w:rPr>
        <w:t xml:space="preserve"> of material falls; a wall or floor in a place of work; any false-work </w:t>
      </w:r>
    </w:p>
    <w:p w14:paraId="0E9507C3" w14:textId="564121A2" w:rsidR="00DD0D59" w:rsidRPr="00A87035" w:rsidRDefault="00DD0D59" w:rsidP="00A87035">
      <w:pPr>
        <w:numPr>
          <w:ilvl w:val="0"/>
          <w:numId w:val="16"/>
        </w:numPr>
        <w:spacing w:after="0" w:line="240" w:lineRule="auto"/>
        <w:rPr>
          <w:rFonts w:eastAsia="Times New Roman" w:cstheme="minorHAnsi"/>
          <w:lang w:val="en" w:eastAsia="en-GB"/>
        </w:rPr>
      </w:pPr>
      <w:r w:rsidRPr="00A87035">
        <w:rPr>
          <w:rFonts w:eastAsia="Times New Roman" w:cstheme="minorHAnsi"/>
          <w:lang w:val="en" w:eastAsia="en-GB"/>
        </w:rPr>
        <w:t xml:space="preserve">Explosion or fire causing suspension of normal work for over 24 hours </w:t>
      </w:r>
    </w:p>
    <w:p w14:paraId="065779CB" w14:textId="1BB42D8A" w:rsidR="00DD0D59" w:rsidRPr="00A87035" w:rsidRDefault="00DD0D59" w:rsidP="00A87035">
      <w:pPr>
        <w:numPr>
          <w:ilvl w:val="0"/>
          <w:numId w:val="16"/>
        </w:numPr>
        <w:spacing w:after="0" w:line="240" w:lineRule="auto"/>
        <w:rPr>
          <w:rFonts w:eastAsia="Times New Roman" w:cstheme="minorHAnsi"/>
          <w:lang w:val="en" w:eastAsia="en-GB"/>
        </w:rPr>
      </w:pPr>
      <w:r w:rsidRPr="00A87035">
        <w:rPr>
          <w:rFonts w:eastAsia="Times New Roman" w:cstheme="minorHAnsi"/>
          <w:lang w:val="en" w:eastAsia="en-GB"/>
        </w:rPr>
        <w:t xml:space="preserve">Sudden, uncontrolled release in a building of: 100 kg or more of flammable liquid; 10 kg of flammable liquid above its boiling point; 10 kg or more of flammable gas; or of 500 kg of these substances if the release is in the open air </w:t>
      </w:r>
    </w:p>
    <w:p w14:paraId="64E80BD4" w14:textId="6A43D5A8" w:rsidR="00DD0D59" w:rsidRPr="00A87035" w:rsidRDefault="00DD0D59" w:rsidP="00A87035">
      <w:pPr>
        <w:numPr>
          <w:ilvl w:val="0"/>
          <w:numId w:val="16"/>
        </w:numPr>
        <w:spacing w:after="0" w:line="240" w:lineRule="auto"/>
        <w:rPr>
          <w:rFonts w:eastAsia="Times New Roman" w:cstheme="minorHAnsi"/>
          <w:lang w:val="en" w:eastAsia="en-GB"/>
        </w:rPr>
      </w:pPr>
      <w:r w:rsidRPr="00A87035">
        <w:rPr>
          <w:rFonts w:eastAsia="Times New Roman" w:cstheme="minorHAnsi"/>
          <w:lang w:val="en" w:eastAsia="en-GB"/>
        </w:rPr>
        <w:t xml:space="preserve">Accidental release of any substance which may damage health </w:t>
      </w:r>
    </w:p>
    <w:p w14:paraId="351AAEDD" w14:textId="77777777" w:rsidR="00DD0D59" w:rsidRPr="00A87035" w:rsidRDefault="00DD0D59" w:rsidP="00A87035">
      <w:pPr>
        <w:spacing w:after="0" w:line="240" w:lineRule="auto"/>
        <w:rPr>
          <w:rFonts w:eastAsia="Times New Roman" w:cstheme="minorHAnsi"/>
          <w:lang w:val="en" w:eastAsia="en-GB"/>
        </w:rPr>
      </w:pPr>
      <w:r w:rsidRPr="00A87035">
        <w:rPr>
          <w:rFonts w:eastAsia="Times New Roman" w:cstheme="minorHAnsi"/>
          <w:lang w:val="en" w:eastAsia="en-GB"/>
        </w:rPr>
        <w:lastRenderedPageBreak/>
        <w:t xml:space="preserve">Additional categories of dangerous occurrences apply to mines, quarries, relevant transport systems (railways </w:t>
      </w:r>
      <w:proofErr w:type="spellStart"/>
      <w:r w:rsidRPr="00A87035">
        <w:rPr>
          <w:rFonts w:eastAsia="Times New Roman" w:cstheme="minorHAnsi"/>
          <w:lang w:val="en" w:eastAsia="en-GB"/>
        </w:rPr>
        <w:t>etc</w:t>
      </w:r>
      <w:proofErr w:type="spellEnd"/>
      <w:r w:rsidRPr="00A87035">
        <w:rPr>
          <w:rFonts w:eastAsia="Times New Roman" w:cstheme="minorHAnsi"/>
          <w:lang w:val="en" w:eastAsia="en-GB"/>
        </w:rPr>
        <w:t xml:space="preserve">) and offshore workplaces. Detailed information is provided in the relevant schedules to the regulations[7] and the Guide to RIDDOR[8] </w:t>
      </w:r>
    </w:p>
    <w:p w14:paraId="5BB32EDF" w14:textId="77777777" w:rsidR="00C86F2F" w:rsidRDefault="00C86F2F" w:rsidP="00A87035">
      <w:pPr>
        <w:spacing w:after="0"/>
        <w:rPr>
          <w:rFonts w:cstheme="minorHAnsi"/>
        </w:rPr>
      </w:pPr>
    </w:p>
    <w:p w14:paraId="06E02ADF" w14:textId="77777777" w:rsidR="006503B5" w:rsidRDefault="006503B5" w:rsidP="00A87035">
      <w:pPr>
        <w:spacing w:after="0"/>
        <w:rPr>
          <w:rFonts w:cstheme="minorHAnsi"/>
        </w:rPr>
      </w:pPr>
    </w:p>
    <w:p w14:paraId="11488B34" w14:textId="77777777" w:rsidR="006503B5" w:rsidRDefault="006503B5" w:rsidP="00A87035">
      <w:pPr>
        <w:spacing w:after="0"/>
        <w:rPr>
          <w:rFonts w:cstheme="minorHAnsi"/>
        </w:rPr>
      </w:pPr>
    </w:p>
    <w:p w14:paraId="50EEDB2A" w14:textId="77777777" w:rsidR="006503B5" w:rsidRDefault="006503B5" w:rsidP="00A87035">
      <w:pPr>
        <w:spacing w:after="0"/>
        <w:rPr>
          <w:rFonts w:cstheme="minorHAnsi"/>
        </w:rPr>
      </w:pPr>
    </w:p>
    <w:p w14:paraId="14148E38" w14:textId="77777777" w:rsidR="006503B5" w:rsidRDefault="006503B5" w:rsidP="00A87035">
      <w:pPr>
        <w:spacing w:after="0"/>
        <w:rPr>
          <w:rFonts w:cstheme="minorHAnsi"/>
        </w:rPr>
      </w:pPr>
    </w:p>
    <w:p w14:paraId="7616A483" w14:textId="77777777" w:rsidR="006503B5" w:rsidRDefault="006503B5" w:rsidP="00A87035">
      <w:pPr>
        <w:spacing w:after="0"/>
        <w:rPr>
          <w:rFonts w:cstheme="minorHAnsi"/>
        </w:rPr>
      </w:pPr>
    </w:p>
    <w:p w14:paraId="14A4AE16" w14:textId="77777777" w:rsidR="006503B5" w:rsidRDefault="006503B5" w:rsidP="00A87035">
      <w:pPr>
        <w:spacing w:after="0"/>
        <w:rPr>
          <w:rFonts w:cstheme="minorHAnsi"/>
        </w:rPr>
      </w:pPr>
    </w:p>
    <w:p w14:paraId="6F92FFD6" w14:textId="77777777" w:rsidR="006503B5" w:rsidRDefault="006503B5" w:rsidP="00A87035">
      <w:pPr>
        <w:spacing w:after="0"/>
        <w:rPr>
          <w:rFonts w:cstheme="minorHAnsi"/>
        </w:rPr>
      </w:pPr>
    </w:p>
    <w:p w14:paraId="09737FBE" w14:textId="77777777" w:rsidR="006503B5" w:rsidRDefault="006503B5" w:rsidP="00A87035">
      <w:pPr>
        <w:spacing w:after="0"/>
        <w:rPr>
          <w:rFonts w:cstheme="minorHAnsi"/>
        </w:rPr>
      </w:pPr>
    </w:p>
    <w:p w14:paraId="05374863" w14:textId="77777777" w:rsidR="006503B5" w:rsidRDefault="006503B5" w:rsidP="00A87035">
      <w:pPr>
        <w:spacing w:after="0"/>
        <w:rPr>
          <w:rFonts w:cstheme="minorHAnsi"/>
        </w:rPr>
      </w:pPr>
    </w:p>
    <w:p w14:paraId="28BF67D9" w14:textId="77777777" w:rsidR="006503B5" w:rsidRDefault="006503B5" w:rsidP="00A87035">
      <w:pPr>
        <w:spacing w:after="0"/>
        <w:rPr>
          <w:rFonts w:cstheme="minorHAnsi"/>
        </w:rPr>
      </w:pPr>
    </w:p>
    <w:p w14:paraId="5B1CB1D9" w14:textId="77777777" w:rsidR="006503B5" w:rsidRDefault="006503B5" w:rsidP="00A87035">
      <w:pPr>
        <w:spacing w:after="0"/>
        <w:rPr>
          <w:rFonts w:cstheme="minorHAnsi"/>
        </w:rPr>
      </w:pPr>
    </w:p>
    <w:p w14:paraId="7ECC6B83" w14:textId="77777777" w:rsidR="006503B5" w:rsidRDefault="006503B5" w:rsidP="00A87035">
      <w:pPr>
        <w:spacing w:after="0"/>
        <w:rPr>
          <w:rFonts w:cstheme="minorHAnsi"/>
        </w:rPr>
      </w:pPr>
    </w:p>
    <w:p w14:paraId="1E422849" w14:textId="77777777" w:rsidR="006503B5" w:rsidRDefault="006503B5" w:rsidP="00A87035">
      <w:pPr>
        <w:spacing w:after="0"/>
        <w:rPr>
          <w:rFonts w:cstheme="minorHAnsi"/>
        </w:rPr>
      </w:pPr>
    </w:p>
    <w:p w14:paraId="69A239B6" w14:textId="77777777" w:rsidR="006503B5" w:rsidRDefault="006503B5" w:rsidP="00A87035">
      <w:pPr>
        <w:spacing w:after="0"/>
        <w:rPr>
          <w:rFonts w:cstheme="minorHAnsi"/>
        </w:rPr>
      </w:pPr>
    </w:p>
    <w:p w14:paraId="2AD7F566" w14:textId="77777777" w:rsidR="006503B5" w:rsidRDefault="006503B5" w:rsidP="00A87035">
      <w:pPr>
        <w:spacing w:after="0"/>
        <w:rPr>
          <w:rFonts w:cstheme="minorHAnsi"/>
        </w:rPr>
      </w:pPr>
    </w:p>
    <w:p w14:paraId="7DE430E1" w14:textId="77777777" w:rsidR="006503B5" w:rsidRDefault="006503B5" w:rsidP="00A87035">
      <w:pPr>
        <w:spacing w:after="0"/>
        <w:rPr>
          <w:rFonts w:cstheme="minorHAnsi"/>
        </w:rPr>
      </w:pPr>
    </w:p>
    <w:p w14:paraId="0A8E130F" w14:textId="77777777" w:rsidR="006503B5" w:rsidRDefault="006503B5" w:rsidP="00A87035">
      <w:pPr>
        <w:spacing w:after="0"/>
        <w:rPr>
          <w:rFonts w:cstheme="minorHAnsi"/>
        </w:rPr>
      </w:pPr>
    </w:p>
    <w:p w14:paraId="0301408F" w14:textId="77777777" w:rsidR="006503B5" w:rsidRDefault="006503B5" w:rsidP="00A87035">
      <w:pPr>
        <w:spacing w:after="0"/>
        <w:rPr>
          <w:rFonts w:cstheme="minorHAnsi"/>
        </w:rPr>
      </w:pPr>
    </w:p>
    <w:p w14:paraId="0CC76541" w14:textId="77777777" w:rsidR="006503B5" w:rsidRDefault="006503B5" w:rsidP="00A87035">
      <w:pPr>
        <w:spacing w:after="0"/>
        <w:rPr>
          <w:rFonts w:cstheme="minorHAnsi"/>
        </w:rPr>
      </w:pPr>
    </w:p>
    <w:p w14:paraId="5FFFDF52" w14:textId="77777777" w:rsidR="006503B5" w:rsidRDefault="006503B5" w:rsidP="00A87035">
      <w:pPr>
        <w:spacing w:after="0"/>
        <w:rPr>
          <w:rFonts w:cstheme="minorHAnsi"/>
        </w:rPr>
      </w:pPr>
    </w:p>
    <w:p w14:paraId="575DBC05" w14:textId="77777777" w:rsidR="006503B5" w:rsidRDefault="006503B5" w:rsidP="00A87035">
      <w:pPr>
        <w:spacing w:after="0"/>
        <w:rPr>
          <w:rFonts w:cstheme="minorHAnsi"/>
        </w:rPr>
      </w:pPr>
    </w:p>
    <w:p w14:paraId="07618AFA" w14:textId="77777777" w:rsidR="006503B5" w:rsidRDefault="006503B5" w:rsidP="00A87035">
      <w:pPr>
        <w:spacing w:after="0"/>
        <w:rPr>
          <w:rFonts w:cstheme="minorHAnsi"/>
        </w:rPr>
      </w:pPr>
    </w:p>
    <w:p w14:paraId="35C7F178" w14:textId="77777777" w:rsidR="006503B5" w:rsidRDefault="006503B5" w:rsidP="00A87035">
      <w:pPr>
        <w:spacing w:after="0"/>
        <w:rPr>
          <w:rFonts w:cstheme="minorHAnsi"/>
        </w:rPr>
      </w:pPr>
    </w:p>
    <w:p w14:paraId="2C542AF7" w14:textId="77777777" w:rsidR="006503B5" w:rsidRDefault="006503B5" w:rsidP="00A87035">
      <w:pPr>
        <w:spacing w:after="0"/>
        <w:rPr>
          <w:rFonts w:cstheme="minorHAnsi"/>
        </w:rPr>
      </w:pPr>
    </w:p>
    <w:p w14:paraId="2A6FB25A" w14:textId="77777777" w:rsidR="006503B5" w:rsidRDefault="006503B5" w:rsidP="00A87035">
      <w:pPr>
        <w:spacing w:after="0"/>
        <w:rPr>
          <w:rFonts w:cstheme="minorHAnsi"/>
        </w:rPr>
      </w:pPr>
    </w:p>
    <w:p w14:paraId="6DF30EB9" w14:textId="77777777" w:rsidR="006503B5" w:rsidRDefault="006503B5" w:rsidP="00A87035">
      <w:pPr>
        <w:spacing w:after="0"/>
        <w:rPr>
          <w:rFonts w:cstheme="minorHAnsi"/>
        </w:rPr>
      </w:pPr>
    </w:p>
    <w:p w14:paraId="373432D0" w14:textId="77777777" w:rsidR="006503B5" w:rsidRDefault="006503B5" w:rsidP="00A87035">
      <w:pPr>
        <w:spacing w:after="0"/>
        <w:rPr>
          <w:rFonts w:cstheme="minorHAnsi"/>
        </w:rPr>
      </w:pPr>
    </w:p>
    <w:p w14:paraId="2FA3CC46" w14:textId="77777777" w:rsidR="006503B5" w:rsidRDefault="006503B5" w:rsidP="00A87035">
      <w:pPr>
        <w:spacing w:after="0"/>
        <w:rPr>
          <w:rFonts w:cstheme="minorHAnsi"/>
        </w:rPr>
      </w:pPr>
    </w:p>
    <w:p w14:paraId="73230AB1" w14:textId="77777777" w:rsidR="006503B5" w:rsidRDefault="006503B5" w:rsidP="00A87035">
      <w:pPr>
        <w:spacing w:after="0"/>
        <w:rPr>
          <w:rFonts w:cstheme="minorHAnsi"/>
        </w:rPr>
      </w:pPr>
    </w:p>
    <w:p w14:paraId="101C9BDC" w14:textId="77777777" w:rsidR="006503B5" w:rsidRDefault="006503B5" w:rsidP="00A87035">
      <w:pPr>
        <w:spacing w:after="0"/>
        <w:rPr>
          <w:rFonts w:cstheme="minorHAnsi"/>
        </w:rPr>
      </w:pPr>
    </w:p>
    <w:p w14:paraId="2C47893C" w14:textId="77777777" w:rsidR="006503B5" w:rsidRDefault="006503B5" w:rsidP="00A87035">
      <w:pPr>
        <w:spacing w:after="0"/>
        <w:rPr>
          <w:rFonts w:cstheme="minorHAnsi"/>
        </w:rPr>
      </w:pPr>
    </w:p>
    <w:p w14:paraId="7BCF4510" w14:textId="77777777" w:rsidR="006503B5" w:rsidRDefault="006503B5" w:rsidP="00A87035">
      <w:pPr>
        <w:spacing w:after="0"/>
        <w:rPr>
          <w:rFonts w:cstheme="minorHAnsi"/>
        </w:rPr>
      </w:pPr>
    </w:p>
    <w:p w14:paraId="705ABC0E" w14:textId="77777777" w:rsidR="006503B5" w:rsidRDefault="006503B5" w:rsidP="00A87035">
      <w:pPr>
        <w:spacing w:after="0"/>
        <w:rPr>
          <w:rFonts w:cstheme="minorHAnsi"/>
        </w:rPr>
      </w:pPr>
    </w:p>
    <w:p w14:paraId="248D42A1" w14:textId="77777777" w:rsidR="006503B5" w:rsidRDefault="006503B5" w:rsidP="00A87035">
      <w:pPr>
        <w:spacing w:after="0"/>
        <w:rPr>
          <w:rFonts w:cstheme="minorHAnsi"/>
        </w:rPr>
      </w:pPr>
    </w:p>
    <w:p w14:paraId="2DEB3BD6" w14:textId="77777777" w:rsidR="006503B5" w:rsidRDefault="006503B5" w:rsidP="00A87035">
      <w:pPr>
        <w:spacing w:after="0"/>
        <w:rPr>
          <w:rFonts w:cstheme="minorHAnsi"/>
        </w:rPr>
      </w:pPr>
    </w:p>
    <w:p w14:paraId="6282B8B4" w14:textId="77777777" w:rsidR="006503B5" w:rsidRDefault="006503B5" w:rsidP="00A87035">
      <w:pPr>
        <w:spacing w:after="0"/>
        <w:rPr>
          <w:rFonts w:cstheme="minorHAnsi"/>
        </w:rPr>
      </w:pPr>
    </w:p>
    <w:p w14:paraId="089B3718" w14:textId="77777777" w:rsidR="006503B5" w:rsidRDefault="006503B5" w:rsidP="00A87035">
      <w:pPr>
        <w:spacing w:after="0"/>
        <w:rPr>
          <w:rFonts w:cstheme="minorHAnsi"/>
        </w:rPr>
      </w:pPr>
    </w:p>
    <w:p w14:paraId="3F56689A" w14:textId="77777777" w:rsidR="006503B5" w:rsidRDefault="006503B5" w:rsidP="00A87035">
      <w:pPr>
        <w:spacing w:after="0"/>
        <w:rPr>
          <w:rFonts w:cstheme="minorHAnsi"/>
        </w:rPr>
      </w:pPr>
    </w:p>
    <w:p w14:paraId="691CDC2A" w14:textId="77777777" w:rsidR="006503B5" w:rsidRDefault="006503B5" w:rsidP="00A87035">
      <w:pPr>
        <w:spacing w:after="0"/>
        <w:rPr>
          <w:rFonts w:cstheme="minorHAnsi"/>
        </w:rPr>
      </w:pPr>
    </w:p>
    <w:p w14:paraId="46914FF9" w14:textId="77777777" w:rsidR="006503B5" w:rsidRPr="006503B5" w:rsidRDefault="006503B5" w:rsidP="006503B5">
      <w:pPr>
        <w:spacing w:after="0"/>
        <w:jc w:val="center"/>
        <w:rPr>
          <w:rFonts w:cstheme="minorHAnsi"/>
          <w:color w:val="BFBFBF" w:themeColor="background1" w:themeShade="BF"/>
          <w:sz w:val="18"/>
          <w:szCs w:val="18"/>
        </w:rPr>
      </w:pPr>
    </w:p>
    <w:p w14:paraId="0EBE00DF" w14:textId="77777777" w:rsidR="006503B5" w:rsidRPr="006503B5" w:rsidRDefault="006503B5" w:rsidP="006503B5">
      <w:pPr>
        <w:spacing w:after="0"/>
        <w:jc w:val="center"/>
        <w:rPr>
          <w:rFonts w:cstheme="minorHAnsi"/>
          <w:color w:val="BFBFBF" w:themeColor="background1" w:themeShade="BF"/>
          <w:sz w:val="18"/>
          <w:szCs w:val="18"/>
        </w:rPr>
      </w:pPr>
    </w:p>
    <w:p w14:paraId="2D4BAA08" w14:textId="77777777" w:rsidR="006503B5" w:rsidRPr="006503B5" w:rsidRDefault="006503B5" w:rsidP="006503B5">
      <w:pPr>
        <w:spacing w:after="0"/>
        <w:jc w:val="center"/>
        <w:rPr>
          <w:rFonts w:cstheme="minorHAnsi"/>
          <w:color w:val="BFBFBF" w:themeColor="background1" w:themeShade="BF"/>
          <w:sz w:val="18"/>
          <w:szCs w:val="18"/>
        </w:rPr>
      </w:pPr>
    </w:p>
    <w:p w14:paraId="2F68895A" w14:textId="637232CF" w:rsidR="006503B5" w:rsidRPr="00A87035" w:rsidRDefault="006503B5" w:rsidP="006503B5">
      <w:pPr>
        <w:spacing w:after="0"/>
        <w:jc w:val="center"/>
        <w:rPr>
          <w:rFonts w:cstheme="minorHAnsi"/>
        </w:rPr>
      </w:pPr>
      <w:r w:rsidRPr="006503B5">
        <w:rPr>
          <w:rFonts w:cstheme="minorHAnsi"/>
          <w:color w:val="BFBFBF" w:themeColor="background1" w:themeShade="BF"/>
          <w:sz w:val="18"/>
          <w:szCs w:val="18"/>
        </w:rPr>
        <w:t xml:space="preserve">RTA Health and Safety Policy – reviewed </w:t>
      </w:r>
      <w:r w:rsidR="00F941CD">
        <w:rPr>
          <w:rFonts w:cstheme="minorHAnsi"/>
          <w:color w:val="BFBFBF" w:themeColor="background1" w:themeShade="BF"/>
          <w:sz w:val="18"/>
          <w:szCs w:val="18"/>
        </w:rPr>
        <w:t xml:space="preserve">11-8-2023 / </w:t>
      </w:r>
      <w:r w:rsidRPr="006503B5">
        <w:rPr>
          <w:rFonts w:cstheme="minorHAnsi"/>
          <w:color w:val="BFBFBF" w:themeColor="background1" w:themeShade="BF"/>
          <w:sz w:val="18"/>
          <w:szCs w:val="18"/>
        </w:rPr>
        <w:t>29-2-2024</w:t>
      </w:r>
    </w:p>
    <w:sectPr w:rsidR="006503B5" w:rsidRPr="00A87035" w:rsidSect="009B57E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30FC" w14:textId="77777777" w:rsidR="009B57E2" w:rsidRDefault="009B57E2" w:rsidP="003F7F27">
      <w:pPr>
        <w:spacing w:after="0" w:line="240" w:lineRule="auto"/>
      </w:pPr>
      <w:r>
        <w:separator/>
      </w:r>
    </w:p>
  </w:endnote>
  <w:endnote w:type="continuationSeparator" w:id="0">
    <w:p w14:paraId="08F4925C" w14:textId="77777777" w:rsidR="009B57E2" w:rsidRDefault="009B57E2" w:rsidP="003F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7CC6" w14:textId="77777777" w:rsidR="009B57E2" w:rsidRDefault="009B57E2" w:rsidP="003F7F27">
      <w:pPr>
        <w:spacing w:after="0" w:line="240" w:lineRule="auto"/>
      </w:pPr>
      <w:r>
        <w:separator/>
      </w:r>
    </w:p>
  </w:footnote>
  <w:footnote w:type="continuationSeparator" w:id="0">
    <w:p w14:paraId="74F4629C" w14:textId="77777777" w:rsidR="009B57E2" w:rsidRDefault="009B57E2" w:rsidP="003F7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0F4"/>
    <w:multiLevelType w:val="multilevel"/>
    <w:tmpl w:val="3122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E12BA"/>
    <w:multiLevelType w:val="hybridMultilevel"/>
    <w:tmpl w:val="450EA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EC6E40"/>
    <w:multiLevelType w:val="multilevel"/>
    <w:tmpl w:val="D38E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951CF"/>
    <w:multiLevelType w:val="multilevel"/>
    <w:tmpl w:val="503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669F5"/>
    <w:multiLevelType w:val="multilevel"/>
    <w:tmpl w:val="5F78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D6C88"/>
    <w:multiLevelType w:val="multilevel"/>
    <w:tmpl w:val="B2B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607FE"/>
    <w:multiLevelType w:val="multilevel"/>
    <w:tmpl w:val="B374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33F49"/>
    <w:multiLevelType w:val="hybridMultilevel"/>
    <w:tmpl w:val="445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9742A"/>
    <w:multiLevelType w:val="multilevel"/>
    <w:tmpl w:val="690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72BD9"/>
    <w:multiLevelType w:val="multilevel"/>
    <w:tmpl w:val="9A9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83BC6"/>
    <w:multiLevelType w:val="multilevel"/>
    <w:tmpl w:val="BC4A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4F40E8"/>
    <w:multiLevelType w:val="hybridMultilevel"/>
    <w:tmpl w:val="6FC4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4F46AA"/>
    <w:multiLevelType w:val="hybridMultilevel"/>
    <w:tmpl w:val="F58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B43BF"/>
    <w:multiLevelType w:val="multilevel"/>
    <w:tmpl w:val="5E70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B0F32"/>
    <w:multiLevelType w:val="multilevel"/>
    <w:tmpl w:val="5CE6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14A59"/>
    <w:multiLevelType w:val="multilevel"/>
    <w:tmpl w:val="EBAA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EA7E93"/>
    <w:multiLevelType w:val="multilevel"/>
    <w:tmpl w:val="3422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555AF9"/>
    <w:multiLevelType w:val="multilevel"/>
    <w:tmpl w:val="B12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122E27"/>
    <w:multiLevelType w:val="multilevel"/>
    <w:tmpl w:val="A2C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28512E"/>
    <w:multiLevelType w:val="multilevel"/>
    <w:tmpl w:val="2900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9545771">
    <w:abstractNumId w:val="15"/>
  </w:num>
  <w:num w:numId="2" w16cid:durableId="579875022">
    <w:abstractNumId w:val="8"/>
  </w:num>
  <w:num w:numId="3" w16cid:durableId="678237602">
    <w:abstractNumId w:val="10"/>
  </w:num>
  <w:num w:numId="4" w16cid:durableId="611278711">
    <w:abstractNumId w:val="4"/>
  </w:num>
  <w:num w:numId="5" w16cid:durableId="862548421">
    <w:abstractNumId w:val="13"/>
  </w:num>
  <w:num w:numId="6" w16cid:durableId="822698460">
    <w:abstractNumId w:val="14"/>
  </w:num>
  <w:num w:numId="7" w16cid:durableId="547035820">
    <w:abstractNumId w:val="19"/>
  </w:num>
  <w:num w:numId="8" w16cid:durableId="1525244663">
    <w:abstractNumId w:val="0"/>
  </w:num>
  <w:num w:numId="9" w16cid:durableId="2054423323">
    <w:abstractNumId w:val="6"/>
  </w:num>
  <w:num w:numId="10" w16cid:durableId="353842682">
    <w:abstractNumId w:val="5"/>
  </w:num>
  <w:num w:numId="11" w16cid:durableId="1421246172">
    <w:abstractNumId w:val="3"/>
  </w:num>
  <w:num w:numId="12" w16cid:durableId="1708868789">
    <w:abstractNumId w:val="17"/>
  </w:num>
  <w:num w:numId="13" w16cid:durableId="135684318">
    <w:abstractNumId w:val="18"/>
  </w:num>
  <w:num w:numId="14" w16cid:durableId="1492066516">
    <w:abstractNumId w:val="9"/>
  </w:num>
  <w:num w:numId="15" w16cid:durableId="1185174951">
    <w:abstractNumId w:val="2"/>
  </w:num>
  <w:num w:numId="16" w16cid:durableId="712123204">
    <w:abstractNumId w:val="16"/>
  </w:num>
  <w:num w:numId="17" w16cid:durableId="639505126">
    <w:abstractNumId w:val="7"/>
  </w:num>
  <w:num w:numId="18" w16cid:durableId="1611821133">
    <w:abstractNumId w:val="12"/>
  </w:num>
  <w:num w:numId="19" w16cid:durableId="1886142050">
    <w:abstractNumId w:val="1"/>
  </w:num>
  <w:num w:numId="20" w16cid:durableId="2137487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5C"/>
    <w:rsid w:val="001472CA"/>
    <w:rsid w:val="001F5F50"/>
    <w:rsid w:val="00231B47"/>
    <w:rsid w:val="00274647"/>
    <w:rsid w:val="002E6356"/>
    <w:rsid w:val="00392827"/>
    <w:rsid w:val="003F7F27"/>
    <w:rsid w:val="004B2B76"/>
    <w:rsid w:val="006318A5"/>
    <w:rsid w:val="006503B5"/>
    <w:rsid w:val="007151A6"/>
    <w:rsid w:val="007D0404"/>
    <w:rsid w:val="00876E06"/>
    <w:rsid w:val="00922129"/>
    <w:rsid w:val="009B57E2"/>
    <w:rsid w:val="00A87035"/>
    <w:rsid w:val="00AB13D1"/>
    <w:rsid w:val="00AE7910"/>
    <w:rsid w:val="00BE62F8"/>
    <w:rsid w:val="00C40CD1"/>
    <w:rsid w:val="00C43D5C"/>
    <w:rsid w:val="00C60CC5"/>
    <w:rsid w:val="00C77FE6"/>
    <w:rsid w:val="00C86F2F"/>
    <w:rsid w:val="00CB1F32"/>
    <w:rsid w:val="00D57E5C"/>
    <w:rsid w:val="00DD0D59"/>
    <w:rsid w:val="00E57CC9"/>
    <w:rsid w:val="00E91371"/>
    <w:rsid w:val="00F14E4E"/>
    <w:rsid w:val="00F65F6D"/>
    <w:rsid w:val="00F941CD"/>
    <w:rsid w:val="00FB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B57E"/>
  <w15:docId w15:val="{199C31D6-28BB-487B-873F-6111FA4F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59"/>
    <w:rPr>
      <w:rFonts w:ascii="Tahoma" w:hAnsi="Tahoma" w:cs="Tahoma"/>
      <w:sz w:val="16"/>
      <w:szCs w:val="16"/>
    </w:rPr>
  </w:style>
  <w:style w:type="paragraph" w:styleId="Header">
    <w:name w:val="header"/>
    <w:basedOn w:val="Normal"/>
    <w:link w:val="HeaderChar"/>
    <w:uiPriority w:val="99"/>
    <w:unhideWhenUsed/>
    <w:rsid w:val="003F7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27"/>
  </w:style>
  <w:style w:type="paragraph" w:styleId="Footer">
    <w:name w:val="footer"/>
    <w:basedOn w:val="Normal"/>
    <w:link w:val="FooterChar"/>
    <w:uiPriority w:val="99"/>
    <w:unhideWhenUsed/>
    <w:rsid w:val="003F7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27"/>
  </w:style>
  <w:style w:type="character" w:styleId="Hyperlink">
    <w:name w:val="Hyperlink"/>
    <w:basedOn w:val="DefaultParagraphFont"/>
    <w:uiPriority w:val="99"/>
    <w:unhideWhenUsed/>
    <w:rsid w:val="00922129"/>
    <w:rPr>
      <w:color w:val="0000FF" w:themeColor="hyperlink"/>
      <w:u w:val="single"/>
    </w:rPr>
  </w:style>
  <w:style w:type="character" w:styleId="UnresolvedMention">
    <w:name w:val="Unresolved Mention"/>
    <w:basedOn w:val="DefaultParagraphFont"/>
    <w:uiPriority w:val="99"/>
    <w:semiHidden/>
    <w:unhideWhenUsed/>
    <w:rsid w:val="00922129"/>
    <w:rPr>
      <w:color w:val="605E5C"/>
      <w:shd w:val="clear" w:color="auto" w:fill="E1DFDD"/>
    </w:rPr>
  </w:style>
  <w:style w:type="paragraph" w:styleId="ListParagraph">
    <w:name w:val="List Paragraph"/>
    <w:basedOn w:val="Normal"/>
    <w:uiPriority w:val="34"/>
    <w:qFormat/>
    <w:rsid w:val="00F14E4E"/>
    <w:pPr>
      <w:ind w:left="720"/>
      <w:contextualSpacing/>
    </w:pPr>
  </w:style>
  <w:style w:type="table" w:styleId="TableGrid">
    <w:name w:val="Table Grid"/>
    <w:basedOn w:val="TableNormal"/>
    <w:uiPriority w:val="39"/>
    <w:rsid w:val="007151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5F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01243">
      <w:bodyDiv w:val="1"/>
      <w:marLeft w:val="0"/>
      <w:marRight w:val="0"/>
      <w:marTop w:val="0"/>
      <w:marBottom w:val="0"/>
      <w:divBdr>
        <w:top w:val="none" w:sz="0" w:space="0" w:color="auto"/>
        <w:left w:val="none" w:sz="0" w:space="0" w:color="auto"/>
        <w:bottom w:val="none" w:sz="0" w:space="0" w:color="auto"/>
        <w:right w:val="none" w:sz="0" w:space="0" w:color="auto"/>
      </w:divBdr>
      <w:divsChild>
        <w:div w:id="1620795580">
          <w:marLeft w:val="0"/>
          <w:marRight w:val="0"/>
          <w:marTop w:val="0"/>
          <w:marBottom w:val="0"/>
          <w:divBdr>
            <w:top w:val="none" w:sz="0" w:space="0" w:color="auto"/>
            <w:left w:val="none" w:sz="0" w:space="0" w:color="auto"/>
            <w:bottom w:val="none" w:sz="0" w:space="0" w:color="auto"/>
            <w:right w:val="none" w:sz="0" w:space="0" w:color="auto"/>
          </w:divBdr>
          <w:divsChild>
            <w:div w:id="1245994797">
              <w:marLeft w:val="0"/>
              <w:marRight w:val="0"/>
              <w:marTop w:val="0"/>
              <w:marBottom w:val="0"/>
              <w:divBdr>
                <w:top w:val="none" w:sz="0" w:space="0" w:color="auto"/>
                <w:left w:val="none" w:sz="0" w:space="0" w:color="auto"/>
                <w:bottom w:val="none" w:sz="0" w:space="0" w:color="auto"/>
                <w:right w:val="none" w:sz="0" w:space="0" w:color="auto"/>
              </w:divBdr>
              <w:divsChild>
                <w:div w:id="1068455480">
                  <w:marLeft w:val="0"/>
                  <w:marRight w:val="0"/>
                  <w:marTop w:val="0"/>
                  <w:marBottom w:val="0"/>
                  <w:divBdr>
                    <w:top w:val="none" w:sz="0" w:space="0" w:color="auto"/>
                    <w:left w:val="none" w:sz="0" w:space="0" w:color="auto"/>
                    <w:bottom w:val="none" w:sz="0" w:space="0" w:color="auto"/>
                    <w:right w:val="none" w:sz="0" w:space="0" w:color="auto"/>
                  </w:divBdr>
                  <w:divsChild>
                    <w:div w:id="1524516734">
                      <w:marLeft w:val="0"/>
                      <w:marRight w:val="0"/>
                      <w:marTop w:val="0"/>
                      <w:marBottom w:val="0"/>
                      <w:divBdr>
                        <w:top w:val="none" w:sz="0" w:space="0" w:color="auto"/>
                        <w:left w:val="none" w:sz="0" w:space="0" w:color="auto"/>
                        <w:bottom w:val="none" w:sz="0" w:space="0" w:color="auto"/>
                        <w:right w:val="none" w:sz="0" w:space="0" w:color="auto"/>
                      </w:divBdr>
                      <w:divsChild>
                        <w:div w:id="5203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1CF4.EFCF1400"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reynoldsgroup.co.uk/index.php?title=File:Power_failure_2.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ocs.reynoldsgroup.co.uk/index.php?title=File:Accident_flowchart_3a.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docs.reynoldsgroup.co.uk/index.php?title=File:Robbery2.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ynoldsgroup.co.uk/training/covid-19-risk-assessment/" TargetMode="External"/><Relationship Id="rId14" Type="http://schemas.openxmlformats.org/officeDocument/2006/relationships/hyperlink" Target="http://docs.reynoldsgroup.co.uk/index.php?title=File:Bodyflui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Tooms Peel</dc:creator>
  <cp:lastModifiedBy>Natasha Sethna</cp:lastModifiedBy>
  <cp:revision>12</cp:revision>
  <cp:lastPrinted>2018-10-29T13:02:00Z</cp:lastPrinted>
  <dcterms:created xsi:type="dcterms:W3CDTF">2021-08-10T12:12:00Z</dcterms:created>
  <dcterms:modified xsi:type="dcterms:W3CDTF">2024-03-06T11:39:00Z</dcterms:modified>
</cp:coreProperties>
</file>