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8A57" w14:textId="4D90D625" w:rsidR="00734A3B" w:rsidRDefault="00232A79" w:rsidP="00977C7C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D7995C9" wp14:editId="4C742506">
            <wp:extent cx="1846707" cy="621665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707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F7E3" w14:textId="77777777" w:rsidR="00734A3B" w:rsidRDefault="00232A79">
      <w:pPr>
        <w:spacing w:after="99" w:line="259" w:lineRule="auto"/>
        <w:ind w:left="0" w:right="13" w:firstLine="0"/>
        <w:jc w:val="center"/>
      </w:pPr>
      <w:r>
        <w:rPr>
          <w:color w:val="000000"/>
        </w:rPr>
        <w:t xml:space="preserve"> </w:t>
      </w:r>
    </w:p>
    <w:p w14:paraId="3B116F7F" w14:textId="2B186BB7" w:rsidR="00734A3B" w:rsidRPr="00977C7C" w:rsidRDefault="00977C7C">
      <w:pPr>
        <w:spacing w:after="16" w:line="259" w:lineRule="auto"/>
        <w:ind w:left="0" w:right="71" w:firstLine="0"/>
        <w:jc w:val="center"/>
        <w:rPr>
          <w:sz w:val="40"/>
          <w:szCs w:val="40"/>
        </w:rPr>
      </w:pPr>
      <w:r w:rsidRPr="00977C7C">
        <w:rPr>
          <w:b/>
          <w:color w:val="000000"/>
          <w:sz w:val="40"/>
          <w:szCs w:val="40"/>
        </w:rPr>
        <w:t xml:space="preserve">FREE MEAL ALLOWANCE POLICY </w:t>
      </w:r>
    </w:p>
    <w:p w14:paraId="26EF1F2C" w14:textId="77777777" w:rsidR="00734A3B" w:rsidRDefault="00232A79">
      <w:pPr>
        <w:spacing w:after="0" w:line="259" w:lineRule="auto"/>
        <w:ind w:left="14" w:firstLine="0"/>
      </w:pPr>
      <w:r>
        <w:rPr>
          <w:b/>
          <w:color w:val="000000"/>
          <w:sz w:val="32"/>
        </w:rPr>
        <w:t xml:space="preserve"> </w:t>
      </w:r>
    </w:p>
    <w:p w14:paraId="3E8BB220" w14:textId="77777777" w:rsidR="00734A3B" w:rsidRPr="00977C7C" w:rsidRDefault="00232A79" w:rsidP="00977C7C">
      <w:pPr>
        <w:spacing w:after="22" w:line="259" w:lineRule="auto"/>
        <w:rPr>
          <w:sz w:val="32"/>
          <w:szCs w:val="32"/>
        </w:rPr>
      </w:pPr>
      <w:r w:rsidRPr="00977C7C">
        <w:rPr>
          <w:b/>
          <w:sz w:val="32"/>
          <w:szCs w:val="32"/>
        </w:rPr>
        <w:t xml:space="preserve">What is the Free Meal Allowance? </w:t>
      </w:r>
      <w:r w:rsidRPr="00977C7C">
        <w:rPr>
          <w:sz w:val="32"/>
          <w:szCs w:val="32"/>
        </w:rPr>
        <w:t xml:space="preserve"> </w:t>
      </w:r>
    </w:p>
    <w:p w14:paraId="1C8B697B" w14:textId="162A48EA" w:rsidR="00734A3B" w:rsidRPr="00977C7C" w:rsidRDefault="00232A79" w:rsidP="00977C7C">
      <w:pPr>
        <w:spacing w:after="22" w:line="259" w:lineRule="auto"/>
        <w:rPr>
          <w:sz w:val="22"/>
        </w:rPr>
      </w:pPr>
      <w:r w:rsidRPr="00977C7C">
        <w:rPr>
          <w:sz w:val="22"/>
        </w:rPr>
        <w:t xml:space="preserve">The 1996 Education Act requires maintained </w:t>
      </w:r>
      <w:r w:rsidR="00977C7C">
        <w:rPr>
          <w:sz w:val="22"/>
        </w:rPr>
        <w:t>S</w:t>
      </w:r>
      <w:r w:rsidRPr="00977C7C">
        <w:rPr>
          <w:sz w:val="22"/>
        </w:rPr>
        <w:t xml:space="preserve">chools and </w:t>
      </w:r>
      <w:r w:rsidR="00977C7C">
        <w:rPr>
          <w:sz w:val="22"/>
        </w:rPr>
        <w:t>A</w:t>
      </w:r>
      <w:r w:rsidRPr="00977C7C">
        <w:rPr>
          <w:sz w:val="22"/>
        </w:rPr>
        <w:t xml:space="preserve">cademy </w:t>
      </w:r>
      <w:r w:rsidR="00977C7C">
        <w:rPr>
          <w:sz w:val="22"/>
        </w:rPr>
        <w:t>S</w:t>
      </w:r>
      <w:r w:rsidRPr="00977C7C">
        <w:rPr>
          <w:sz w:val="22"/>
        </w:rPr>
        <w:t xml:space="preserve">ixth </w:t>
      </w:r>
      <w:r w:rsidR="00977C7C">
        <w:rPr>
          <w:sz w:val="22"/>
        </w:rPr>
        <w:t>F</w:t>
      </w:r>
      <w:r w:rsidRPr="00977C7C">
        <w:rPr>
          <w:sz w:val="22"/>
        </w:rPr>
        <w:t xml:space="preserve">orms to provide free meals to disadvantaged </w:t>
      </w:r>
      <w:r w:rsidR="00977C7C">
        <w:rPr>
          <w:sz w:val="22"/>
        </w:rPr>
        <w:t>Learners</w:t>
      </w:r>
      <w:r w:rsidRPr="00977C7C">
        <w:rPr>
          <w:sz w:val="22"/>
        </w:rPr>
        <w:t xml:space="preserve"> who are aged over 16.  </w:t>
      </w:r>
    </w:p>
    <w:p w14:paraId="2B5A546C" w14:textId="77777777" w:rsidR="00734A3B" w:rsidRPr="00977C7C" w:rsidRDefault="00232A79">
      <w:pPr>
        <w:spacing w:after="23" w:line="259" w:lineRule="auto"/>
        <w:ind w:left="0" w:firstLine="0"/>
        <w:rPr>
          <w:sz w:val="22"/>
        </w:rPr>
      </w:pPr>
      <w:r w:rsidRPr="00977C7C">
        <w:rPr>
          <w:sz w:val="22"/>
        </w:rPr>
        <w:t xml:space="preserve"> </w:t>
      </w:r>
    </w:p>
    <w:p w14:paraId="43658AAD" w14:textId="4F7B3F3A" w:rsidR="00734A3B" w:rsidRPr="00977C7C" w:rsidRDefault="00232A79">
      <w:pPr>
        <w:ind w:left="9" w:right="56"/>
        <w:rPr>
          <w:sz w:val="22"/>
        </w:rPr>
      </w:pPr>
      <w:r w:rsidRPr="00977C7C">
        <w:rPr>
          <w:sz w:val="22"/>
        </w:rPr>
        <w:t xml:space="preserve">Institutions must make a free meal available for all eligible </w:t>
      </w:r>
      <w:r w:rsidR="00977C7C">
        <w:rPr>
          <w:sz w:val="22"/>
        </w:rPr>
        <w:t>Learners</w:t>
      </w:r>
      <w:r w:rsidRPr="00977C7C">
        <w:rPr>
          <w:sz w:val="22"/>
        </w:rPr>
        <w:t xml:space="preserve"> for each day the </w:t>
      </w:r>
      <w:r w:rsidR="00977C7C">
        <w:rPr>
          <w:sz w:val="22"/>
        </w:rPr>
        <w:t>Learner</w:t>
      </w:r>
      <w:r w:rsidRPr="00977C7C">
        <w:rPr>
          <w:sz w:val="22"/>
        </w:rPr>
        <w:t xml:space="preserve"> attends their study </w:t>
      </w:r>
      <w:proofErr w:type="spellStart"/>
      <w:r w:rsidRPr="00977C7C">
        <w:rPr>
          <w:sz w:val="22"/>
        </w:rPr>
        <w:t>programme</w:t>
      </w:r>
      <w:proofErr w:type="spellEnd"/>
      <w:r w:rsidRPr="00977C7C">
        <w:rPr>
          <w:sz w:val="22"/>
        </w:rPr>
        <w:t xml:space="preserve">, where this is appropriate. </w:t>
      </w:r>
    </w:p>
    <w:p w14:paraId="2985E7B7" w14:textId="77777777" w:rsidR="00734A3B" w:rsidRPr="00977C7C" w:rsidRDefault="00232A79">
      <w:pPr>
        <w:spacing w:after="20" w:line="259" w:lineRule="auto"/>
        <w:ind w:left="0" w:firstLine="0"/>
        <w:rPr>
          <w:sz w:val="22"/>
        </w:rPr>
      </w:pPr>
      <w:r w:rsidRPr="00977C7C">
        <w:rPr>
          <w:sz w:val="22"/>
        </w:rPr>
        <w:t xml:space="preserve"> </w:t>
      </w:r>
    </w:p>
    <w:p w14:paraId="11171B4B" w14:textId="08E92ACA" w:rsidR="00734A3B" w:rsidRPr="00977C7C" w:rsidRDefault="00232A79">
      <w:pPr>
        <w:ind w:left="9" w:right="56"/>
        <w:rPr>
          <w:sz w:val="22"/>
        </w:rPr>
      </w:pPr>
      <w:r w:rsidRPr="00977C7C">
        <w:rPr>
          <w:sz w:val="22"/>
        </w:rPr>
        <w:t xml:space="preserve">Institutions receive funding at a rate equivalent to £2.41 per </w:t>
      </w:r>
      <w:r w:rsidR="00977C7C">
        <w:rPr>
          <w:sz w:val="22"/>
        </w:rPr>
        <w:t>Learner</w:t>
      </w:r>
      <w:r w:rsidRPr="00977C7C">
        <w:rPr>
          <w:sz w:val="22"/>
        </w:rPr>
        <w:t xml:space="preserve"> per meal. </w:t>
      </w:r>
    </w:p>
    <w:p w14:paraId="3E7ECE7C" w14:textId="77777777" w:rsidR="00734A3B" w:rsidRPr="00977C7C" w:rsidRDefault="00232A79">
      <w:pPr>
        <w:spacing w:after="22" w:line="259" w:lineRule="auto"/>
        <w:ind w:left="0" w:firstLine="0"/>
        <w:rPr>
          <w:sz w:val="22"/>
        </w:rPr>
      </w:pPr>
      <w:r w:rsidRPr="00977C7C">
        <w:rPr>
          <w:sz w:val="22"/>
        </w:rPr>
        <w:t xml:space="preserve"> </w:t>
      </w:r>
    </w:p>
    <w:p w14:paraId="21C43467" w14:textId="3337CA99" w:rsidR="00734A3B" w:rsidRPr="00977C7C" w:rsidRDefault="00232A79">
      <w:pPr>
        <w:ind w:left="9" w:right="56"/>
        <w:rPr>
          <w:sz w:val="22"/>
        </w:rPr>
      </w:pPr>
      <w:r w:rsidRPr="00977C7C">
        <w:rPr>
          <w:sz w:val="22"/>
        </w:rPr>
        <w:t xml:space="preserve">Where institutions receive funding for both free meals in </w:t>
      </w:r>
      <w:r w:rsidR="00977C7C">
        <w:rPr>
          <w:sz w:val="22"/>
        </w:rPr>
        <w:t>F</w:t>
      </w:r>
      <w:r w:rsidRPr="00977C7C">
        <w:rPr>
          <w:sz w:val="22"/>
        </w:rPr>
        <w:t xml:space="preserve">urther </w:t>
      </w:r>
      <w:r w:rsidR="00977C7C">
        <w:rPr>
          <w:sz w:val="22"/>
        </w:rPr>
        <w:t>E</w:t>
      </w:r>
      <w:r w:rsidRPr="00977C7C">
        <w:rPr>
          <w:sz w:val="22"/>
        </w:rPr>
        <w:t xml:space="preserve">ducation and 16 to 19 Bursary Fund </w:t>
      </w:r>
      <w:r w:rsidR="00977C7C">
        <w:rPr>
          <w:sz w:val="22"/>
        </w:rPr>
        <w:t>D</w:t>
      </w:r>
      <w:r w:rsidRPr="00977C7C">
        <w:rPr>
          <w:sz w:val="22"/>
        </w:rPr>
        <w:t xml:space="preserve">iscretionary </w:t>
      </w:r>
      <w:r w:rsidR="00977C7C">
        <w:rPr>
          <w:sz w:val="22"/>
        </w:rPr>
        <w:t>B</w:t>
      </w:r>
      <w:r w:rsidRPr="00977C7C">
        <w:rPr>
          <w:sz w:val="22"/>
        </w:rPr>
        <w:t xml:space="preserve">ursary, they may use the funding as a single allocation. </w:t>
      </w:r>
    </w:p>
    <w:p w14:paraId="7F1B2696" w14:textId="77777777" w:rsidR="00734A3B" w:rsidRDefault="00232A79">
      <w:pPr>
        <w:spacing w:after="22" w:line="259" w:lineRule="auto"/>
        <w:ind w:left="0" w:firstLine="0"/>
      </w:pPr>
      <w:r>
        <w:t xml:space="preserve"> </w:t>
      </w:r>
    </w:p>
    <w:p w14:paraId="6A57FF7F" w14:textId="60E404F1" w:rsidR="00734A3B" w:rsidRPr="00977C7C" w:rsidRDefault="00232A79" w:rsidP="00977C7C">
      <w:pPr>
        <w:spacing w:after="57" w:line="259" w:lineRule="auto"/>
        <w:ind w:left="0" w:firstLine="0"/>
        <w:rPr>
          <w:sz w:val="32"/>
          <w:szCs w:val="32"/>
        </w:rPr>
      </w:pPr>
      <w:r w:rsidRPr="00977C7C">
        <w:rPr>
          <w:b/>
          <w:sz w:val="32"/>
          <w:szCs w:val="32"/>
        </w:rPr>
        <w:t>Eligibility</w:t>
      </w:r>
      <w:r w:rsidRPr="00977C7C">
        <w:rPr>
          <w:sz w:val="32"/>
          <w:szCs w:val="32"/>
        </w:rPr>
        <w:t xml:space="preserve"> </w:t>
      </w:r>
    </w:p>
    <w:p w14:paraId="6E5559A1" w14:textId="28A384DA" w:rsidR="00734A3B" w:rsidRPr="00977C7C" w:rsidRDefault="00977C7C" w:rsidP="00977C7C">
      <w:pPr>
        <w:spacing w:after="22" w:line="259" w:lineRule="auto"/>
        <w:ind w:left="0" w:firstLine="0"/>
        <w:rPr>
          <w:bCs/>
          <w:sz w:val="22"/>
        </w:rPr>
      </w:pPr>
      <w:r w:rsidRPr="00977C7C">
        <w:rPr>
          <w:bCs/>
          <w:sz w:val="22"/>
        </w:rPr>
        <w:t xml:space="preserve">A Learner must be aged 16 or over but under 19 on 31 August of relevant academic year to be eligible to receive a free meal. </w:t>
      </w:r>
    </w:p>
    <w:p w14:paraId="5B5C60A2" w14:textId="77777777" w:rsidR="00734A3B" w:rsidRPr="00977C7C" w:rsidRDefault="00232A79">
      <w:pPr>
        <w:spacing w:after="22" w:line="259" w:lineRule="auto"/>
        <w:ind w:left="0" w:firstLine="0"/>
        <w:rPr>
          <w:bCs/>
          <w:sz w:val="22"/>
        </w:rPr>
      </w:pPr>
      <w:r w:rsidRPr="00977C7C">
        <w:rPr>
          <w:bCs/>
          <w:sz w:val="22"/>
        </w:rPr>
        <w:t xml:space="preserve"> </w:t>
      </w:r>
    </w:p>
    <w:p w14:paraId="01F41D78" w14:textId="44F95807" w:rsidR="00734A3B" w:rsidRPr="00977C7C" w:rsidRDefault="00977C7C">
      <w:pPr>
        <w:ind w:left="9" w:right="56"/>
        <w:rPr>
          <w:bCs/>
          <w:sz w:val="22"/>
        </w:rPr>
      </w:pPr>
      <w:r w:rsidRPr="00977C7C">
        <w:rPr>
          <w:bCs/>
          <w:sz w:val="22"/>
        </w:rPr>
        <w:t xml:space="preserve">Learners aged 19 or over are only eligible to receive a free meal if they are continuing on a study </w:t>
      </w:r>
      <w:proofErr w:type="spellStart"/>
      <w:r w:rsidRPr="00977C7C">
        <w:rPr>
          <w:bCs/>
          <w:sz w:val="22"/>
        </w:rPr>
        <w:t>programme</w:t>
      </w:r>
      <w:proofErr w:type="spellEnd"/>
      <w:r w:rsidRPr="00977C7C">
        <w:rPr>
          <w:bCs/>
          <w:sz w:val="22"/>
        </w:rPr>
        <w:t xml:space="preserve"> they began aged 16 to 18 (‘19+ continuers’) or have an Education, Health and Care Plan (EHCP). </w:t>
      </w:r>
    </w:p>
    <w:p w14:paraId="0D1B2651" w14:textId="77777777" w:rsidR="00734A3B" w:rsidRPr="00977C7C" w:rsidRDefault="00232A79">
      <w:pPr>
        <w:spacing w:after="22" w:line="259" w:lineRule="auto"/>
        <w:ind w:left="0" w:firstLine="0"/>
        <w:rPr>
          <w:bCs/>
          <w:sz w:val="22"/>
        </w:rPr>
      </w:pPr>
      <w:r w:rsidRPr="00977C7C">
        <w:rPr>
          <w:bCs/>
          <w:sz w:val="22"/>
        </w:rPr>
        <w:t xml:space="preserve"> </w:t>
      </w:r>
    </w:p>
    <w:p w14:paraId="65999ADD" w14:textId="67C4A7D8" w:rsidR="00734A3B" w:rsidRPr="00977C7C" w:rsidRDefault="00232A79">
      <w:pPr>
        <w:ind w:left="9" w:right="56"/>
        <w:rPr>
          <w:bCs/>
          <w:sz w:val="22"/>
        </w:rPr>
      </w:pPr>
      <w:r w:rsidRPr="00977C7C">
        <w:rPr>
          <w:bCs/>
          <w:sz w:val="22"/>
        </w:rPr>
        <w:t xml:space="preserve">These 2 groups of aged 19 plus </w:t>
      </w:r>
      <w:r w:rsidR="00977C7C" w:rsidRPr="00977C7C">
        <w:rPr>
          <w:bCs/>
          <w:sz w:val="22"/>
        </w:rPr>
        <w:t>Learners</w:t>
      </w:r>
      <w:r w:rsidRPr="00977C7C">
        <w:rPr>
          <w:bCs/>
          <w:sz w:val="22"/>
        </w:rPr>
        <w:t xml:space="preserve"> can receive a free meal while they continue to attend education (in the case of a 19+ continuer, this must be the same </w:t>
      </w:r>
      <w:proofErr w:type="spellStart"/>
      <w:r w:rsidRPr="00977C7C">
        <w:rPr>
          <w:bCs/>
          <w:sz w:val="22"/>
        </w:rPr>
        <w:t>programme</w:t>
      </w:r>
      <w:proofErr w:type="spellEnd"/>
      <w:r w:rsidRPr="00977C7C">
        <w:rPr>
          <w:bCs/>
          <w:sz w:val="22"/>
        </w:rPr>
        <w:t xml:space="preserve"> they started before they turned 19), as long as their eligibility continues. </w:t>
      </w:r>
    </w:p>
    <w:p w14:paraId="50D6EBEA" w14:textId="77777777" w:rsidR="00734A3B" w:rsidRPr="00977C7C" w:rsidRDefault="00232A79">
      <w:pPr>
        <w:spacing w:after="20" w:line="259" w:lineRule="auto"/>
        <w:ind w:left="0" w:firstLine="0"/>
        <w:rPr>
          <w:bCs/>
          <w:sz w:val="22"/>
        </w:rPr>
      </w:pPr>
      <w:r w:rsidRPr="00977C7C">
        <w:rPr>
          <w:bCs/>
          <w:sz w:val="22"/>
        </w:rPr>
        <w:t xml:space="preserve"> </w:t>
      </w:r>
    </w:p>
    <w:p w14:paraId="6025402E" w14:textId="779E44C9" w:rsidR="00734A3B" w:rsidRPr="00977C7C" w:rsidRDefault="00232A79">
      <w:pPr>
        <w:ind w:left="9" w:right="56"/>
        <w:rPr>
          <w:sz w:val="22"/>
        </w:rPr>
      </w:pPr>
      <w:r w:rsidRPr="00977C7C">
        <w:rPr>
          <w:sz w:val="22"/>
        </w:rPr>
        <w:t xml:space="preserve">The following groups of </w:t>
      </w:r>
      <w:r w:rsidR="00977C7C" w:rsidRPr="00977C7C">
        <w:rPr>
          <w:sz w:val="22"/>
        </w:rPr>
        <w:t>Learners</w:t>
      </w:r>
      <w:r w:rsidRPr="00977C7C">
        <w:rPr>
          <w:sz w:val="22"/>
        </w:rPr>
        <w:t xml:space="preserve"> are not eligible for free meals in further education: </w:t>
      </w:r>
    </w:p>
    <w:p w14:paraId="1F0C615C" w14:textId="63A5526A" w:rsidR="00734A3B" w:rsidRPr="00977C7C" w:rsidRDefault="00977C7C" w:rsidP="00977C7C">
      <w:pPr>
        <w:pStyle w:val="ListParagraph"/>
        <w:numPr>
          <w:ilvl w:val="0"/>
          <w:numId w:val="5"/>
        </w:numPr>
        <w:spacing w:after="59" w:line="259" w:lineRule="auto"/>
        <w:rPr>
          <w:sz w:val="22"/>
        </w:rPr>
      </w:pPr>
      <w:r w:rsidRPr="00977C7C">
        <w:rPr>
          <w:sz w:val="22"/>
        </w:rPr>
        <w:t xml:space="preserve">Learners aged 19 or over at the start of their study </w:t>
      </w:r>
      <w:proofErr w:type="spellStart"/>
      <w:r w:rsidRPr="00977C7C">
        <w:rPr>
          <w:sz w:val="22"/>
        </w:rPr>
        <w:t>programme</w:t>
      </w:r>
      <w:proofErr w:type="spellEnd"/>
      <w:r w:rsidRPr="00977C7C">
        <w:rPr>
          <w:sz w:val="22"/>
        </w:rPr>
        <w:t xml:space="preserve"> unless they have an EHCP or are a 19+ continuer. </w:t>
      </w:r>
    </w:p>
    <w:p w14:paraId="38FFCAAF" w14:textId="47E60B28" w:rsidR="00734A3B" w:rsidRPr="00977C7C" w:rsidRDefault="00977C7C" w:rsidP="00977C7C">
      <w:pPr>
        <w:pStyle w:val="ListParagraph"/>
        <w:numPr>
          <w:ilvl w:val="0"/>
          <w:numId w:val="5"/>
        </w:numPr>
        <w:ind w:right="56"/>
        <w:rPr>
          <w:sz w:val="22"/>
        </w:rPr>
      </w:pPr>
      <w:r>
        <w:rPr>
          <w:sz w:val="22"/>
        </w:rPr>
        <w:t>A</w:t>
      </w:r>
      <w:r w:rsidRPr="00977C7C">
        <w:rPr>
          <w:sz w:val="22"/>
        </w:rPr>
        <w:t xml:space="preserve">pprentices, including those with an EHCP </w:t>
      </w:r>
    </w:p>
    <w:p w14:paraId="480F6142" w14:textId="77777777" w:rsidR="00734A3B" w:rsidRDefault="00232A79">
      <w:pPr>
        <w:spacing w:after="22" w:line="259" w:lineRule="auto"/>
        <w:ind w:left="0" w:firstLine="0"/>
      </w:pPr>
      <w:r>
        <w:t xml:space="preserve"> </w:t>
      </w:r>
    </w:p>
    <w:p w14:paraId="1FBFBA84" w14:textId="1DC2F484" w:rsidR="00734A3B" w:rsidRDefault="00232A79">
      <w:pPr>
        <w:tabs>
          <w:tab w:val="center" w:pos="944"/>
        </w:tabs>
        <w:spacing w:after="22" w:line="259" w:lineRule="auto"/>
        <w:ind w:left="-1" w:firstLine="0"/>
      </w:pPr>
      <w:r w:rsidRPr="00977C7C">
        <w:rPr>
          <w:b/>
          <w:sz w:val="32"/>
          <w:szCs w:val="32"/>
        </w:rPr>
        <w:t>Policy Aims</w:t>
      </w:r>
    </w:p>
    <w:p w14:paraId="19631021" w14:textId="4D96C115" w:rsidR="00734A3B" w:rsidRPr="00977C7C" w:rsidRDefault="00232A79" w:rsidP="00977C7C">
      <w:pPr>
        <w:pStyle w:val="ListParagraph"/>
        <w:numPr>
          <w:ilvl w:val="0"/>
          <w:numId w:val="7"/>
        </w:numPr>
        <w:spacing w:after="0" w:line="360" w:lineRule="auto"/>
        <w:ind w:right="56"/>
        <w:rPr>
          <w:sz w:val="22"/>
        </w:rPr>
      </w:pPr>
      <w:r w:rsidRPr="00977C7C">
        <w:rPr>
          <w:sz w:val="22"/>
        </w:rPr>
        <w:t xml:space="preserve">To ensure that the Free Meal Allowance is administered in accordance with DfE/ESFA guidelines and </w:t>
      </w:r>
      <w:r w:rsidR="00977C7C">
        <w:rPr>
          <w:sz w:val="22"/>
        </w:rPr>
        <w:t>P</w:t>
      </w:r>
      <w:r w:rsidRPr="00977C7C">
        <w:rPr>
          <w:sz w:val="22"/>
        </w:rPr>
        <w:t>olicies.</w:t>
      </w:r>
    </w:p>
    <w:p w14:paraId="086E81FB" w14:textId="0760B0BC" w:rsidR="00734A3B" w:rsidRPr="00977C7C" w:rsidRDefault="00232A79">
      <w:pPr>
        <w:numPr>
          <w:ilvl w:val="0"/>
          <w:numId w:val="3"/>
        </w:numPr>
        <w:spacing w:after="400" w:line="360" w:lineRule="auto"/>
        <w:ind w:right="56" w:hanging="360"/>
        <w:rPr>
          <w:sz w:val="22"/>
        </w:rPr>
      </w:pPr>
      <w:r w:rsidRPr="00977C7C">
        <w:rPr>
          <w:sz w:val="22"/>
        </w:rPr>
        <w:lastRenderedPageBreak/>
        <w:t xml:space="preserve">To explain the procedure for making applications including eligibility criteria, how the </w:t>
      </w:r>
      <w:r w:rsidR="00977C7C">
        <w:rPr>
          <w:sz w:val="22"/>
        </w:rPr>
        <w:t>B</w:t>
      </w:r>
      <w:r w:rsidRPr="00977C7C">
        <w:rPr>
          <w:sz w:val="22"/>
        </w:rPr>
        <w:t>ursary is calculated and payment processes.</w:t>
      </w:r>
    </w:p>
    <w:p w14:paraId="127D324F" w14:textId="06623755" w:rsidR="00734A3B" w:rsidRPr="00977C7C" w:rsidRDefault="00232A79" w:rsidP="00977C7C">
      <w:pPr>
        <w:spacing w:after="149" w:line="240" w:lineRule="auto"/>
        <w:ind w:left="14" w:hanging="14"/>
        <w:rPr>
          <w:sz w:val="32"/>
          <w:szCs w:val="32"/>
        </w:rPr>
      </w:pPr>
      <w:r w:rsidRPr="00977C7C">
        <w:rPr>
          <w:b/>
          <w:sz w:val="32"/>
          <w:szCs w:val="32"/>
        </w:rPr>
        <w:t xml:space="preserve">Proof of </w:t>
      </w:r>
      <w:r w:rsidR="00977C7C">
        <w:rPr>
          <w:b/>
          <w:sz w:val="32"/>
          <w:szCs w:val="32"/>
        </w:rPr>
        <w:t>I</w:t>
      </w:r>
      <w:r w:rsidRPr="00977C7C">
        <w:rPr>
          <w:b/>
          <w:sz w:val="32"/>
          <w:szCs w:val="32"/>
        </w:rPr>
        <w:t>ncome</w:t>
      </w:r>
    </w:p>
    <w:p w14:paraId="67FFB60C" w14:textId="77777777" w:rsidR="00734A3B" w:rsidRPr="00977C7C" w:rsidRDefault="00232A79" w:rsidP="00977C7C">
      <w:pPr>
        <w:spacing w:after="273" w:line="240" w:lineRule="auto"/>
        <w:ind w:left="14" w:right="56" w:hanging="14"/>
        <w:rPr>
          <w:sz w:val="22"/>
        </w:rPr>
      </w:pPr>
      <w:r w:rsidRPr="00977C7C">
        <w:rPr>
          <w:sz w:val="22"/>
        </w:rPr>
        <w:t>Evidence of certain benefits will be required to support an application for free meal allowance.  Please see the application form for the eligible evidence.</w:t>
      </w:r>
    </w:p>
    <w:p w14:paraId="57F7D0C9" w14:textId="2ACBFDD1" w:rsidR="00734A3B" w:rsidRPr="00977C7C" w:rsidRDefault="00977C7C" w:rsidP="00977C7C">
      <w:pPr>
        <w:spacing w:after="147" w:line="240" w:lineRule="auto"/>
        <w:rPr>
          <w:sz w:val="32"/>
          <w:szCs w:val="32"/>
        </w:rPr>
      </w:pPr>
      <w:r>
        <w:rPr>
          <w:b/>
          <w:sz w:val="32"/>
          <w:szCs w:val="32"/>
        </w:rPr>
        <w:t>The Academy/C</w:t>
      </w:r>
      <w:r w:rsidRPr="00977C7C">
        <w:rPr>
          <w:b/>
          <w:sz w:val="32"/>
          <w:szCs w:val="32"/>
        </w:rPr>
        <w:t>ollege assess</w:t>
      </w:r>
      <w:r>
        <w:rPr>
          <w:b/>
          <w:sz w:val="32"/>
          <w:szCs w:val="32"/>
        </w:rPr>
        <w:t>es</w:t>
      </w:r>
      <w:r w:rsidRPr="00977C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Pr="00977C7C">
        <w:rPr>
          <w:b/>
          <w:sz w:val="32"/>
          <w:szCs w:val="32"/>
        </w:rPr>
        <w:t>pplications and allocate</w:t>
      </w:r>
      <w:r>
        <w:rPr>
          <w:b/>
          <w:sz w:val="32"/>
          <w:szCs w:val="32"/>
        </w:rPr>
        <w:t>s</w:t>
      </w:r>
      <w:r w:rsidRPr="00977C7C">
        <w:rPr>
          <w:b/>
          <w:sz w:val="32"/>
          <w:szCs w:val="32"/>
        </w:rPr>
        <w:t xml:space="preserve"> Bursary </w:t>
      </w:r>
      <w:r>
        <w:rPr>
          <w:b/>
          <w:sz w:val="32"/>
          <w:szCs w:val="32"/>
        </w:rPr>
        <w:t>F</w:t>
      </w:r>
      <w:r w:rsidRPr="00977C7C">
        <w:rPr>
          <w:b/>
          <w:sz w:val="32"/>
          <w:szCs w:val="32"/>
        </w:rPr>
        <w:t>unding</w:t>
      </w:r>
    </w:p>
    <w:p w14:paraId="59119479" w14:textId="4BB087DA" w:rsidR="00734A3B" w:rsidRDefault="00232A79" w:rsidP="00977C7C">
      <w:pPr>
        <w:spacing w:after="0" w:line="240" w:lineRule="auto"/>
        <w:ind w:left="0" w:right="56" w:firstLine="0"/>
        <w:rPr>
          <w:sz w:val="22"/>
        </w:rPr>
      </w:pPr>
      <w:r w:rsidRPr="00977C7C">
        <w:rPr>
          <w:sz w:val="22"/>
        </w:rPr>
        <w:t xml:space="preserve">All </w:t>
      </w:r>
      <w:r w:rsidR="00977C7C" w:rsidRPr="00977C7C">
        <w:rPr>
          <w:sz w:val="22"/>
        </w:rPr>
        <w:t>Learners</w:t>
      </w:r>
      <w:r w:rsidRPr="00977C7C">
        <w:rPr>
          <w:sz w:val="22"/>
        </w:rPr>
        <w:t xml:space="preserve"> who are eligible should be paid free meal allowance.</w:t>
      </w:r>
    </w:p>
    <w:p w14:paraId="32C98637" w14:textId="77777777" w:rsidR="00977C7C" w:rsidRPr="00977C7C" w:rsidRDefault="00977C7C" w:rsidP="00977C7C">
      <w:pPr>
        <w:spacing w:after="0" w:line="240" w:lineRule="auto"/>
        <w:ind w:left="0" w:right="56" w:firstLine="0"/>
        <w:rPr>
          <w:sz w:val="22"/>
        </w:rPr>
      </w:pPr>
    </w:p>
    <w:p w14:paraId="1279BD8D" w14:textId="553D618A" w:rsidR="00734A3B" w:rsidRPr="00977C7C" w:rsidRDefault="00977C7C" w:rsidP="00977C7C">
      <w:pPr>
        <w:spacing w:after="0" w:line="240" w:lineRule="auto"/>
        <w:ind w:left="0" w:right="80" w:firstLine="0"/>
        <w:jc w:val="both"/>
        <w:rPr>
          <w:sz w:val="22"/>
        </w:rPr>
      </w:pPr>
      <w:r w:rsidRPr="00977C7C">
        <w:rPr>
          <w:sz w:val="22"/>
        </w:rPr>
        <w:t xml:space="preserve">Learners who are eligible should complete an application form and hand it to </w:t>
      </w:r>
      <w:r>
        <w:rPr>
          <w:sz w:val="22"/>
        </w:rPr>
        <w:t xml:space="preserve">the Administration </w:t>
      </w:r>
      <w:r w:rsidRPr="00977C7C">
        <w:rPr>
          <w:sz w:val="22"/>
        </w:rPr>
        <w:t>Team as close to the start of a new academic year as possible.  However, applications can be made at any time during the year, as some courses start at different times.</w:t>
      </w:r>
    </w:p>
    <w:p w14:paraId="0AEF1843" w14:textId="77777777" w:rsidR="00977C7C" w:rsidRDefault="00977C7C" w:rsidP="00977C7C">
      <w:pPr>
        <w:spacing w:after="0" w:line="240" w:lineRule="auto"/>
        <w:ind w:left="0" w:right="56" w:firstLine="0"/>
        <w:rPr>
          <w:sz w:val="22"/>
        </w:rPr>
      </w:pPr>
    </w:p>
    <w:p w14:paraId="63698AA9" w14:textId="67F4F495" w:rsidR="00734A3B" w:rsidRPr="00977C7C" w:rsidRDefault="00232A79" w:rsidP="00977C7C">
      <w:pPr>
        <w:spacing w:after="0" w:line="240" w:lineRule="auto"/>
        <w:ind w:left="0" w:right="56" w:firstLine="0"/>
        <w:rPr>
          <w:sz w:val="22"/>
        </w:rPr>
      </w:pPr>
      <w:r w:rsidRPr="00977C7C">
        <w:rPr>
          <w:sz w:val="22"/>
        </w:rPr>
        <w:t xml:space="preserve">The application form is available from the </w:t>
      </w:r>
      <w:r w:rsidR="00977C7C">
        <w:rPr>
          <w:sz w:val="22"/>
        </w:rPr>
        <w:t xml:space="preserve">Administration </w:t>
      </w:r>
      <w:r w:rsidRPr="00977C7C">
        <w:rPr>
          <w:sz w:val="22"/>
        </w:rPr>
        <w:t>Team or from the link below.</w:t>
      </w:r>
    </w:p>
    <w:p w14:paraId="6B7AF6C9" w14:textId="77777777" w:rsidR="00977C7C" w:rsidRDefault="00977C7C" w:rsidP="00977C7C">
      <w:pPr>
        <w:spacing w:after="0" w:line="240" w:lineRule="auto"/>
        <w:ind w:right="56"/>
        <w:rPr>
          <w:sz w:val="22"/>
        </w:rPr>
      </w:pPr>
    </w:p>
    <w:p w14:paraId="1297F481" w14:textId="43F50FA4" w:rsidR="00734A3B" w:rsidRPr="00977C7C" w:rsidRDefault="00232A79" w:rsidP="00977C7C">
      <w:pPr>
        <w:spacing w:after="22" w:line="259" w:lineRule="auto"/>
        <w:rPr>
          <w:sz w:val="32"/>
          <w:szCs w:val="32"/>
        </w:rPr>
      </w:pPr>
      <w:r w:rsidRPr="00977C7C">
        <w:rPr>
          <w:b/>
          <w:sz w:val="32"/>
          <w:szCs w:val="32"/>
        </w:rPr>
        <w:t xml:space="preserve">How the Free Meal Allowance </w:t>
      </w:r>
      <w:r w:rsidR="00977C7C">
        <w:rPr>
          <w:b/>
          <w:sz w:val="32"/>
          <w:szCs w:val="32"/>
        </w:rPr>
        <w:t xml:space="preserve">is </w:t>
      </w:r>
      <w:r w:rsidRPr="00977C7C">
        <w:rPr>
          <w:b/>
          <w:sz w:val="32"/>
          <w:szCs w:val="32"/>
        </w:rPr>
        <w:t>paid</w:t>
      </w:r>
    </w:p>
    <w:p w14:paraId="6A8BBB2C" w14:textId="049E2EFD" w:rsidR="00734A3B" w:rsidRDefault="00977C7C" w:rsidP="00977C7C">
      <w:pPr>
        <w:spacing w:after="0" w:line="240" w:lineRule="auto"/>
        <w:ind w:right="136" w:hanging="14"/>
        <w:rPr>
          <w:sz w:val="22"/>
        </w:rPr>
      </w:pPr>
      <w:r w:rsidRPr="00977C7C">
        <w:rPr>
          <w:sz w:val="22"/>
        </w:rPr>
        <w:t>Learners receive £2.41 for each day they are in a full day’s training.  This can be paid by cash on a weekly, 2 weekly or monthly basis. Or it can be paid along with the 16 – 19 Discretionary Bursary into the Learner’s account on a monthly basis.</w:t>
      </w:r>
    </w:p>
    <w:p w14:paraId="56C467B3" w14:textId="77777777" w:rsidR="00977C7C" w:rsidRPr="00977C7C" w:rsidRDefault="00977C7C" w:rsidP="00977C7C">
      <w:pPr>
        <w:spacing w:after="0" w:line="240" w:lineRule="auto"/>
        <w:ind w:right="136" w:hanging="14"/>
        <w:rPr>
          <w:sz w:val="22"/>
        </w:rPr>
      </w:pPr>
    </w:p>
    <w:p w14:paraId="0D987DAD" w14:textId="11337C53" w:rsidR="00734A3B" w:rsidRDefault="00977C7C" w:rsidP="00977C7C">
      <w:pPr>
        <w:spacing w:after="0" w:line="240" w:lineRule="auto"/>
        <w:ind w:right="56" w:hanging="14"/>
        <w:rPr>
          <w:sz w:val="22"/>
        </w:rPr>
      </w:pPr>
      <w:r w:rsidRPr="00977C7C">
        <w:rPr>
          <w:sz w:val="22"/>
        </w:rPr>
        <w:t xml:space="preserve">Learners must sign for any cash allowances paid. </w:t>
      </w:r>
    </w:p>
    <w:p w14:paraId="7F3528CE" w14:textId="356B70EE" w:rsidR="007048DD" w:rsidRDefault="007048DD" w:rsidP="00977C7C">
      <w:pPr>
        <w:spacing w:after="0" w:line="240" w:lineRule="auto"/>
        <w:ind w:right="56" w:hanging="14"/>
        <w:rPr>
          <w:sz w:val="22"/>
        </w:rPr>
      </w:pPr>
    </w:p>
    <w:p w14:paraId="75D82B4E" w14:textId="67F16AA3" w:rsidR="007048DD" w:rsidRDefault="007048DD" w:rsidP="00977C7C">
      <w:pPr>
        <w:spacing w:after="0" w:line="240" w:lineRule="auto"/>
        <w:ind w:right="56" w:hanging="14"/>
        <w:rPr>
          <w:sz w:val="22"/>
        </w:rPr>
      </w:pPr>
      <w:r w:rsidRPr="007048DD">
        <w:rPr>
          <w:sz w:val="22"/>
        </w:rPr>
        <w:t>Please note RTA have the right to ask for evidence such as receipts to confirm the payment is being use as intended for audit purposes.</w:t>
      </w:r>
    </w:p>
    <w:p w14:paraId="5708DE2E" w14:textId="77777777" w:rsidR="00977C7C" w:rsidRPr="00977C7C" w:rsidRDefault="00977C7C" w:rsidP="00977C7C">
      <w:pPr>
        <w:spacing w:after="0" w:line="240" w:lineRule="auto"/>
        <w:ind w:right="56" w:hanging="14"/>
        <w:rPr>
          <w:sz w:val="22"/>
        </w:rPr>
      </w:pPr>
    </w:p>
    <w:p w14:paraId="2E19FE89" w14:textId="14FC55A8" w:rsidR="00734A3B" w:rsidRDefault="00232A79" w:rsidP="00977C7C">
      <w:pPr>
        <w:spacing w:after="0" w:line="240" w:lineRule="auto"/>
        <w:ind w:left="-5" w:hanging="14"/>
        <w:rPr>
          <w:sz w:val="22"/>
        </w:rPr>
      </w:pPr>
      <w:r w:rsidRPr="00977C7C">
        <w:rPr>
          <w:sz w:val="22"/>
        </w:rPr>
        <w:t xml:space="preserve">Please complete the   </w:t>
      </w:r>
      <w:hyperlink r:id="rId6">
        <w:r w:rsidRPr="00977C7C">
          <w:rPr>
            <w:color w:val="0563C1"/>
            <w:sz w:val="22"/>
            <w:u w:val="single" w:color="0563C1"/>
          </w:rPr>
          <w:t>Free meal allowance application  form 202</w:t>
        </w:r>
        <w:r w:rsidR="00E26B97">
          <w:rPr>
            <w:color w:val="0563C1"/>
            <w:sz w:val="22"/>
            <w:u w:val="single" w:color="0563C1"/>
          </w:rPr>
          <w:t>3</w:t>
        </w:r>
        <w:r w:rsidRPr="00977C7C">
          <w:rPr>
            <w:color w:val="0563C1"/>
            <w:sz w:val="22"/>
            <w:u w:val="single" w:color="0563C1"/>
          </w:rPr>
          <w:t xml:space="preserve"> </w:t>
        </w:r>
      </w:hyperlink>
      <w:hyperlink r:id="rId7">
        <w:r w:rsidRPr="00977C7C">
          <w:rPr>
            <w:color w:val="0563C1"/>
            <w:sz w:val="22"/>
            <w:u w:val="single" w:color="0563C1"/>
          </w:rPr>
          <w:t xml:space="preserve">- </w:t>
        </w:r>
      </w:hyperlink>
      <w:hyperlink r:id="rId8">
        <w:r w:rsidRPr="00977C7C">
          <w:rPr>
            <w:color w:val="0563C1"/>
            <w:sz w:val="22"/>
            <w:u w:val="single" w:color="0563C1"/>
          </w:rPr>
          <w:t>202</w:t>
        </w:r>
        <w:r w:rsidR="00E26B97">
          <w:rPr>
            <w:color w:val="0563C1"/>
            <w:sz w:val="22"/>
            <w:u w:val="single" w:color="0563C1"/>
          </w:rPr>
          <w:t>4</w:t>
        </w:r>
        <w:r w:rsidRPr="00977C7C">
          <w:rPr>
            <w:color w:val="0563C1"/>
            <w:sz w:val="22"/>
            <w:u w:val="single" w:color="0563C1"/>
          </w:rPr>
          <w:t>.doc</w:t>
        </w:r>
      </w:hyperlink>
      <w:hyperlink r:id="rId9">
        <w:r w:rsidRPr="00977C7C">
          <w:rPr>
            <w:sz w:val="22"/>
          </w:rPr>
          <w:t xml:space="preserve"> </w:t>
        </w:r>
      </w:hyperlink>
      <w:r w:rsidRPr="00977C7C">
        <w:rPr>
          <w:sz w:val="22"/>
        </w:rPr>
        <w:t xml:space="preserve">This form is also available from the </w:t>
      </w:r>
      <w:r w:rsidR="00977C7C">
        <w:rPr>
          <w:sz w:val="22"/>
        </w:rPr>
        <w:t>Administration</w:t>
      </w:r>
      <w:r w:rsidRPr="00977C7C">
        <w:rPr>
          <w:sz w:val="22"/>
        </w:rPr>
        <w:t xml:space="preserve"> Team. </w:t>
      </w:r>
    </w:p>
    <w:p w14:paraId="63E280F2" w14:textId="77777777" w:rsidR="00977C7C" w:rsidRPr="00977C7C" w:rsidRDefault="00977C7C" w:rsidP="00977C7C">
      <w:pPr>
        <w:spacing w:after="0" w:line="240" w:lineRule="auto"/>
        <w:ind w:left="-5" w:hanging="14"/>
        <w:rPr>
          <w:sz w:val="22"/>
        </w:rPr>
      </w:pPr>
    </w:p>
    <w:p w14:paraId="36469973" w14:textId="6BFB5B62" w:rsidR="00734A3B" w:rsidRDefault="00232A79" w:rsidP="00977C7C">
      <w:pPr>
        <w:spacing w:after="280" w:line="240" w:lineRule="auto"/>
        <w:ind w:left="-5" w:hanging="14"/>
        <w:rPr>
          <w:color w:val="000000"/>
          <w:sz w:val="22"/>
        </w:rPr>
      </w:pPr>
      <w:r w:rsidRPr="00977C7C">
        <w:rPr>
          <w:sz w:val="22"/>
        </w:rPr>
        <w:t xml:space="preserve">If you have any queries, please contact the Business Support Team  at: </w:t>
      </w:r>
      <w:r>
        <w:rPr>
          <w:color w:val="0563C1"/>
          <w:sz w:val="22"/>
          <w:u w:val="single" w:color="0563C1"/>
        </w:rPr>
        <w:t>training</w:t>
      </w:r>
      <w:r w:rsidRPr="00977C7C">
        <w:rPr>
          <w:color w:val="0563C1"/>
          <w:sz w:val="22"/>
          <w:u w:val="single" w:color="0563C1"/>
        </w:rPr>
        <w:t>@reynoldsgroup.co.uk</w:t>
      </w:r>
      <w:r w:rsidRPr="00977C7C">
        <w:rPr>
          <w:sz w:val="22"/>
        </w:rPr>
        <w:t xml:space="preserve"> or 01322 275807.</w:t>
      </w:r>
      <w:r w:rsidRPr="00977C7C">
        <w:rPr>
          <w:color w:val="000000"/>
          <w:sz w:val="22"/>
        </w:rPr>
        <w:t xml:space="preserve"> </w:t>
      </w:r>
    </w:p>
    <w:p w14:paraId="229ACEF1" w14:textId="77777777" w:rsidR="00977C7C" w:rsidRDefault="00977C7C" w:rsidP="00977C7C">
      <w:pPr>
        <w:spacing w:after="280" w:line="240" w:lineRule="auto"/>
        <w:ind w:left="-5" w:hanging="14"/>
        <w:rPr>
          <w:color w:val="000000"/>
          <w:sz w:val="22"/>
        </w:rPr>
      </w:pPr>
    </w:p>
    <w:p w14:paraId="64E42D05" w14:textId="77777777" w:rsidR="00977C7C" w:rsidRDefault="00977C7C" w:rsidP="00977C7C">
      <w:pPr>
        <w:spacing w:after="280" w:line="240" w:lineRule="auto"/>
        <w:ind w:left="-5" w:hanging="14"/>
        <w:rPr>
          <w:color w:val="000000"/>
          <w:sz w:val="22"/>
        </w:rPr>
      </w:pPr>
    </w:p>
    <w:p w14:paraId="367442F1" w14:textId="77777777" w:rsidR="00977C7C" w:rsidRDefault="00977C7C" w:rsidP="00977C7C">
      <w:pPr>
        <w:spacing w:after="280" w:line="240" w:lineRule="auto"/>
        <w:ind w:left="-5" w:hanging="14"/>
        <w:rPr>
          <w:color w:val="000000"/>
          <w:sz w:val="22"/>
        </w:rPr>
      </w:pPr>
    </w:p>
    <w:p w14:paraId="1263B418" w14:textId="77777777" w:rsidR="00977C7C" w:rsidRPr="00977C7C" w:rsidRDefault="00977C7C" w:rsidP="00977C7C">
      <w:pPr>
        <w:spacing w:after="280" w:line="240" w:lineRule="auto"/>
        <w:ind w:left="-5" w:hanging="14"/>
        <w:jc w:val="center"/>
        <w:rPr>
          <w:color w:val="BFBFBF" w:themeColor="background1" w:themeShade="BF"/>
          <w:sz w:val="18"/>
          <w:szCs w:val="18"/>
        </w:rPr>
      </w:pPr>
    </w:p>
    <w:p w14:paraId="323EECA9" w14:textId="6E9D0BFE" w:rsidR="00977C7C" w:rsidRPr="00977C7C" w:rsidRDefault="00977C7C" w:rsidP="00977C7C">
      <w:pPr>
        <w:spacing w:after="280" w:line="240" w:lineRule="auto"/>
        <w:ind w:left="-5" w:hanging="14"/>
        <w:jc w:val="center"/>
        <w:rPr>
          <w:color w:val="BFBFBF" w:themeColor="background1" w:themeShade="BF"/>
          <w:sz w:val="18"/>
          <w:szCs w:val="18"/>
        </w:rPr>
      </w:pPr>
      <w:r w:rsidRPr="00977C7C">
        <w:rPr>
          <w:color w:val="BFBFBF" w:themeColor="background1" w:themeShade="BF"/>
          <w:sz w:val="18"/>
          <w:szCs w:val="18"/>
        </w:rPr>
        <w:t>RTA Free Meal Allowance Policy – reviewed 7-3-2024</w:t>
      </w:r>
    </w:p>
    <w:sectPr w:rsidR="00977C7C" w:rsidRPr="00977C7C">
      <w:pgSz w:w="12240" w:h="15840"/>
      <w:pgMar w:top="1179" w:right="1357" w:bottom="14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7F9"/>
    <w:multiLevelType w:val="hybridMultilevel"/>
    <w:tmpl w:val="65C0CF58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D0D31"/>
    <w:multiLevelType w:val="hybridMultilevel"/>
    <w:tmpl w:val="9010356E"/>
    <w:lvl w:ilvl="0" w:tplc="102008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0D32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92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EB47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645A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ADE8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2E35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A8B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A5AD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C33B3"/>
    <w:multiLevelType w:val="hybridMultilevel"/>
    <w:tmpl w:val="1E9A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50D0"/>
    <w:multiLevelType w:val="hybridMultilevel"/>
    <w:tmpl w:val="DEC01CB0"/>
    <w:lvl w:ilvl="0" w:tplc="F326B01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A1B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E9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D7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9F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8BC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0A8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27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432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F666B"/>
    <w:multiLevelType w:val="hybridMultilevel"/>
    <w:tmpl w:val="C218A744"/>
    <w:lvl w:ilvl="0" w:tplc="77E4CC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065D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8C4EA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2EA6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A168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8BA40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2218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44FE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0ABCD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41601"/>
    <w:multiLevelType w:val="hybridMultilevel"/>
    <w:tmpl w:val="01E886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BB32A7D"/>
    <w:multiLevelType w:val="hybridMultilevel"/>
    <w:tmpl w:val="6B96DA34"/>
    <w:lvl w:ilvl="0" w:tplc="7AC429E4">
      <w:start w:val="4"/>
      <w:numFmt w:val="decimal"/>
      <w:lvlText w:val="%1."/>
      <w:lvlJc w:val="left"/>
      <w:pPr>
        <w:ind w:left="48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198C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A79C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C3D48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0233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A47D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03000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CD46C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0180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1447229">
    <w:abstractNumId w:val="1"/>
  </w:num>
  <w:num w:numId="2" w16cid:durableId="177503142">
    <w:abstractNumId w:val="3"/>
  </w:num>
  <w:num w:numId="3" w16cid:durableId="543373609">
    <w:abstractNumId w:val="4"/>
  </w:num>
  <w:num w:numId="4" w16cid:durableId="537012479">
    <w:abstractNumId w:val="6"/>
  </w:num>
  <w:num w:numId="5" w16cid:durableId="272135196">
    <w:abstractNumId w:val="5"/>
  </w:num>
  <w:num w:numId="6" w16cid:durableId="1332752531">
    <w:abstractNumId w:val="0"/>
  </w:num>
  <w:num w:numId="7" w16cid:durableId="163120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3B"/>
    <w:rsid w:val="00232A79"/>
    <w:rsid w:val="00406B97"/>
    <w:rsid w:val="004424C2"/>
    <w:rsid w:val="007048DD"/>
    <w:rsid w:val="00734A3B"/>
    <w:rsid w:val="00977C7C"/>
    <w:rsid w:val="00E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4B1D"/>
  <w15:docId w15:val="{6B548403-30C3-43FF-A43F-E97E0DF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51" w:lineRule="auto"/>
      <w:ind w:left="10" w:hanging="10"/>
    </w:pPr>
    <w:rPr>
      <w:rFonts w:ascii="Calibri" w:eastAsia="Calibri" w:hAnsi="Calibri" w:cs="Calibri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ynoldsgroup.co.uk/wp-content/uploads/Free-meal-allowance-application-form-2022-202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ynoldsgroup.co.uk/wp-content/uploads/Free-meal-allowance-application-form-2022-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ynoldsgroup.co.uk/wp-content/uploads/Free-meal-allowance-application-form-2022-2023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ynoldsgroup.co.uk/wp-content/uploads/Free-meal-allowance-application-form-2022-202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4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Matthews</dc:creator>
  <cp:keywords/>
  <cp:lastModifiedBy>Natasha Sethna</cp:lastModifiedBy>
  <cp:revision>2</cp:revision>
  <dcterms:created xsi:type="dcterms:W3CDTF">2024-03-20T12:03:00Z</dcterms:created>
  <dcterms:modified xsi:type="dcterms:W3CDTF">2024-03-20T12:03:00Z</dcterms:modified>
</cp:coreProperties>
</file>